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B5" w:rsidRPr="00C36EB3" w:rsidRDefault="00610DB5" w:rsidP="00BC7CBC">
      <w:pPr>
        <w:pStyle w:val="ConsPlusNormal"/>
        <w:widowControl/>
        <w:ind w:left="4962" w:firstLine="0"/>
        <w:jc w:val="center"/>
        <w:rPr>
          <w:rFonts w:ascii="Times New Roman" w:hAnsi="Times New Roman"/>
          <w:sz w:val="28"/>
          <w:szCs w:val="28"/>
        </w:rPr>
      </w:pPr>
      <w:bookmarkStart w:id="0" w:name="_Toc288747252"/>
      <w:bookmarkStart w:id="1" w:name="_Toc302988969"/>
      <w:r w:rsidRPr="00C36EB3">
        <w:rPr>
          <w:rFonts w:ascii="Times New Roman" w:hAnsi="Times New Roman"/>
          <w:sz w:val="28"/>
          <w:szCs w:val="28"/>
        </w:rPr>
        <w:t xml:space="preserve">ПРИЛОЖЕНИЕ </w:t>
      </w:r>
      <w:r w:rsidR="003A40FF">
        <w:rPr>
          <w:rFonts w:ascii="Times New Roman" w:hAnsi="Times New Roman"/>
          <w:sz w:val="28"/>
          <w:szCs w:val="28"/>
        </w:rPr>
        <w:t>4</w:t>
      </w:r>
    </w:p>
    <w:p w:rsidR="00610DB5" w:rsidRPr="00C36EB3" w:rsidRDefault="00610DB5" w:rsidP="00BC7CBC">
      <w:pPr>
        <w:pStyle w:val="ConsPlusNormal"/>
        <w:widowControl/>
        <w:ind w:left="4962" w:firstLine="0"/>
        <w:jc w:val="center"/>
        <w:rPr>
          <w:rFonts w:ascii="Times New Roman" w:hAnsi="Times New Roman"/>
          <w:sz w:val="28"/>
          <w:szCs w:val="28"/>
        </w:rPr>
      </w:pPr>
      <w:r w:rsidRPr="00C36EB3">
        <w:rPr>
          <w:rFonts w:ascii="Times New Roman" w:hAnsi="Times New Roman"/>
          <w:sz w:val="28"/>
          <w:szCs w:val="28"/>
        </w:rPr>
        <w:t>к постановлению Администрации</w:t>
      </w:r>
    </w:p>
    <w:p w:rsidR="00610DB5" w:rsidRPr="00C36EB3" w:rsidRDefault="00610DB5" w:rsidP="00BC7CBC">
      <w:pPr>
        <w:pStyle w:val="ConsPlusNormal"/>
        <w:widowControl/>
        <w:ind w:left="4962" w:firstLine="0"/>
        <w:jc w:val="center"/>
        <w:rPr>
          <w:rFonts w:ascii="Times New Roman" w:hAnsi="Times New Roman"/>
          <w:sz w:val="28"/>
          <w:szCs w:val="28"/>
        </w:rPr>
      </w:pPr>
      <w:r w:rsidRPr="00C36EB3">
        <w:rPr>
          <w:rFonts w:ascii="Times New Roman" w:hAnsi="Times New Roman"/>
          <w:sz w:val="28"/>
          <w:szCs w:val="28"/>
        </w:rPr>
        <w:t>Златоустовского городского округа</w:t>
      </w:r>
    </w:p>
    <w:p w:rsidR="00610DB5" w:rsidRPr="00C36EB3" w:rsidRDefault="00610DB5" w:rsidP="00BC7CBC">
      <w:pPr>
        <w:pStyle w:val="ConsPlusNormal"/>
        <w:widowControl/>
        <w:ind w:left="4962" w:firstLine="0"/>
        <w:jc w:val="center"/>
        <w:rPr>
          <w:rFonts w:ascii="Times New Roman" w:hAnsi="Times New Roman"/>
          <w:sz w:val="28"/>
          <w:szCs w:val="28"/>
        </w:rPr>
      </w:pPr>
      <w:r w:rsidRPr="00C36EB3">
        <w:rPr>
          <w:rFonts w:ascii="Times New Roman" w:hAnsi="Times New Roman"/>
          <w:sz w:val="28"/>
          <w:szCs w:val="28"/>
        </w:rPr>
        <w:t xml:space="preserve">от </w:t>
      </w:r>
      <w:r w:rsidR="00037EAB">
        <w:rPr>
          <w:rFonts w:ascii="Times New Roman" w:hAnsi="Times New Roman"/>
          <w:sz w:val="28"/>
          <w:szCs w:val="28"/>
        </w:rPr>
        <w:t>22.03.2016 г. № 109-П</w:t>
      </w:r>
      <w:bookmarkStart w:id="2" w:name="_GoBack"/>
      <w:bookmarkEnd w:id="2"/>
    </w:p>
    <w:p w:rsidR="007C467F" w:rsidRDefault="007C467F" w:rsidP="007C467F">
      <w:pPr>
        <w:pStyle w:val="ConsPlusNormal"/>
        <w:widowControl/>
        <w:ind w:firstLine="0"/>
        <w:jc w:val="center"/>
        <w:rPr>
          <w:rFonts w:ascii="Times New Roman" w:hAnsi="Times New Roman"/>
        </w:rPr>
      </w:pPr>
    </w:p>
    <w:p w:rsidR="00D364E3" w:rsidRPr="00BC7CBC" w:rsidRDefault="0029328A" w:rsidP="00BC7CBC">
      <w:pPr>
        <w:pStyle w:val="ConsPlusNormal"/>
        <w:widowControl/>
        <w:ind w:firstLine="0"/>
        <w:jc w:val="right"/>
        <w:rPr>
          <w:rFonts w:ascii="Times New Roman" w:hAnsi="Times New Roman"/>
        </w:rPr>
      </w:pPr>
      <w:r>
        <w:rPr>
          <w:rFonts w:ascii="Times New Roman" w:hAnsi="Times New Roman"/>
        </w:rPr>
        <w:t xml:space="preserve">                                                                                                                                           </w:t>
      </w:r>
      <w:bookmarkStart w:id="3" w:name="_Toc339563775"/>
      <w:r w:rsidR="00B500EE" w:rsidRPr="00B500EE">
        <w:rPr>
          <w:rFonts w:ascii="Times New Roman" w:hAnsi="Times New Roman"/>
          <w:sz w:val="24"/>
          <w:szCs w:val="24"/>
        </w:rPr>
        <w:t xml:space="preserve">                                                              </w:t>
      </w:r>
      <w:r w:rsidR="00BC7CBC">
        <w:rPr>
          <w:rFonts w:ascii="Times New Roman" w:hAnsi="Times New Roman"/>
          <w:sz w:val="24"/>
          <w:szCs w:val="24"/>
        </w:rPr>
        <w:t xml:space="preserve">                            </w:t>
      </w:r>
    </w:p>
    <w:p w:rsidR="00610AA4" w:rsidRPr="00E56026" w:rsidRDefault="00E56026" w:rsidP="00BC7CBC">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 xml:space="preserve">1 Паспорт </w:t>
      </w:r>
      <w:r w:rsidR="00A10614">
        <w:rPr>
          <w:rFonts w:ascii="Times New Roman" w:hAnsi="Times New Roman"/>
          <w:bCs/>
          <w:sz w:val="28"/>
          <w:szCs w:val="28"/>
          <w:lang w:eastAsia="ru-RU"/>
        </w:rPr>
        <w:t>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AE1902" w:rsidRPr="00D21DA3" w:rsidTr="00AE1902">
        <w:trPr>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Pr="00D21DA3" w:rsidRDefault="00AE1902" w:rsidP="00BC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Муниципальное казенное учреждение «Управление здравоохранения Администрации Златоустовского городского округа» (далее МКУ «Управление здравоохранения Администрации Златоустовского городского округа»)</w:t>
            </w:r>
          </w:p>
        </w:tc>
      </w:tr>
      <w:tr w:rsidR="00AE1902" w:rsidRPr="00D21DA3" w:rsidTr="00AE1902">
        <w:trPr>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A10614">
              <w:rPr>
                <w:rFonts w:ascii="Times New Roman" w:hAnsi="Times New Roman" w:cs="Times New Roman"/>
                <w:sz w:val="28"/>
                <w:szCs w:val="28"/>
              </w:rPr>
              <w:t>Подпрограммы</w:t>
            </w:r>
          </w:p>
        </w:tc>
        <w:tc>
          <w:tcPr>
            <w:tcW w:w="6346" w:type="dxa"/>
            <w:vAlign w:val="center"/>
          </w:tcPr>
          <w:p w:rsidR="00AE1902" w:rsidRPr="00D21DA3" w:rsidRDefault="00AE1902" w:rsidP="00BC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AE1902" w:rsidRPr="00D21DA3" w:rsidTr="00AE1902">
        <w:trPr>
          <w:jc w:val="center"/>
        </w:trPr>
        <w:tc>
          <w:tcPr>
            <w:tcW w:w="3514" w:type="dxa"/>
            <w:vAlign w:val="center"/>
          </w:tcPr>
          <w:p w:rsidR="00AE1902" w:rsidRPr="00D21DA3" w:rsidRDefault="00AE1902" w:rsidP="0001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10653">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Pr="00D21DA3" w:rsidRDefault="00AE1902" w:rsidP="00BC7CBC">
            <w:pPr>
              <w:pStyle w:val="32"/>
              <w:shd w:val="clear" w:color="auto" w:fill="FFFFFF"/>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Повышение качества о</w:t>
            </w:r>
            <w:r w:rsidRPr="00760FEC">
              <w:rPr>
                <w:rFonts w:ascii="Times New Roman" w:hAnsi="Times New Roman" w:cs="Times New Roman"/>
                <w:sz w:val="28"/>
                <w:szCs w:val="28"/>
              </w:rPr>
              <w:t>казани</w:t>
            </w:r>
            <w:r>
              <w:rPr>
                <w:rFonts w:ascii="Times New Roman" w:hAnsi="Times New Roman" w:cs="Times New Roman"/>
                <w:sz w:val="28"/>
                <w:szCs w:val="28"/>
              </w:rPr>
              <w:t>я</w:t>
            </w:r>
            <w:r w:rsidRPr="00760FEC">
              <w:rPr>
                <w:rFonts w:ascii="Times New Roman" w:hAnsi="Times New Roman" w:cs="Times New Roman"/>
                <w:sz w:val="28"/>
                <w:szCs w:val="28"/>
              </w:rPr>
              <w:t xml:space="preserve"> медицинской помощи женщинам в период беременности, во время и после родов</w:t>
            </w:r>
            <w:r>
              <w:rPr>
                <w:rFonts w:ascii="Times New Roman" w:hAnsi="Times New Roman" w:cs="Times New Roman"/>
                <w:sz w:val="28"/>
                <w:szCs w:val="28"/>
              </w:rPr>
              <w:t>.</w:t>
            </w:r>
          </w:p>
        </w:tc>
      </w:tr>
      <w:tr w:rsidR="00AE1902" w:rsidRPr="00D21DA3" w:rsidTr="00AE1902">
        <w:trPr>
          <w:jc w:val="center"/>
        </w:trPr>
        <w:tc>
          <w:tcPr>
            <w:tcW w:w="3514" w:type="dxa"/>
            <w:vAlign w:val="center"/>
          </w:tcPr>
          <w:p w:rsidR="00AE1902" w:rsidRPr="00D21DA3" w:rsidRDefault="00AE1902" w:rsidP="0001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10653">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Default="00AE1902" w:rsidP="00BC7CBC">
            <w:pPr>
              <w:pStyle w:val="ConsPlusCell"/>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E1902" w:rsidRDefault="00AE1902" w:rsidP="00BC7CBC">
            <w:pPr>
              <w:pStyle w:val="ConsPlusCell"/>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sidRPr="000B3E92">
              <w:rPr>
                <w:rFonts w:ascii="Times New Roman" w:hAnsi="Times New Roman" w:cs="Times New Roman"/>
                <w:sz w:val="28"/>
                <w:szCs w:val="28"/>
              </w:rPr>
              <w:t>У</w:t>
            </w:r>
            <w:r>
              <w:rPr>
                <w:rFonts w:ascii="Times New Roman" w:hAnsi="Times New Roman" w:cs="Times New Roman"/>
                <w:sz w:val="28"/>
                <w:szCs w:val="28"/>
              </w:rPr>
              <w:t>величение  рождаемости в Златоустовском городском округе</w:t>
            </w:r>
            <w:r>
              <w:rPr>
                <w:rFonts w:ascii="Times New Roman" w:hAnsi="Times New Roman"/>
                <w:sz w:val="28"/>
                <w:szCs w:val="28"/>
              </w:rPr>
              <w:t xml:space="preserve"> </w:t>
            </w:r>
          </w:p>
          <w:p w:rsidR="00AE1902" w:rsidRDefault="00AE1902" w:rsidP="00BC7CBC">
            <w:pPr>
              <w:pStyle w:val="ConsPlusCell"/>
              <w:jc w:val="both"/>
              <w:rPr>
                <w:rFonts w:ascii="Times New Roman" w:hAnsi="Times New Roman" w:cs="Times New Roman"/>
                <w:sz w:val="28"/>
                <w:szCs w:val="28"/>
              </w:rPr>
            </w:pP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sz w:val="28"/>
                <w:szCs w:val="28"/>
              </w:rPr>
              <w:t>С</w:t>
            </w:r>
            <w:r w:rsidRPr="0044687D">
              <w:rPr>
                <w:rFonts w:ascii="Times New Roman" w:hAnsi="Times New Roman"/>
                <w:sz w:val="28"/>
                <w:szCs w:val="28"/>
              </w:rPr>
              <w:t xml:space="preserve">овершенствование и развитие </w:t>
            </w:r>
            <w:proofErr w:type="spellStart"/>
            <w:r w:rsidRPr="0044687D">
              <w:rPr>
                <w:rFonts w:ascii="Times New Roman" w:hAnsi="Times New Roman"/>
                <w:sz w:val="28"/>
                <w:szCs w:val="28"/>
              </w:rPr>
              <w:t>пренатальной</w:t>
            </w:r>
            <w:proofErr w:type="spellEnd"/>
            <w:r w:rsidRPr="0044687D">
              <w:rPr>
                <w:rFonts w:ascii="Times New Roman" w:hAnsi="Times New Roman"/>
                <w:sz w:val="28"/>
                <w:szCs w:val="28"/>
              </w:rPr>
              <w:t xml:space="preserve"> и           </w:t>
            </w:r>
            <w:r w:rsidRPr="0044687D">
              <w:rPr>
                <w:rFonts w:ascii="Times New Roman" w:hAnsi="Times New Roman"/>
                <w:sz w:val="28"/>
                <w:szCs w:val="28"/>
              </w:rPr>
              <w:br/>
              <w:t>неонатальной диагностики</w:t>
            </w:r>
            <w:r>
              <w:rPr>
                <w:rFonts w:ascii="Times New Roman" w:hAnsi="Times New Roman" w:cs="Times New Roman"/>
                <w:sz w:val="28"/>
                <w:szCs w:val="28"/>
              </w:rPr>
              <w:t xml:space="preserve"> </w:t>
            </w:r>
          </w:p>
          <w:p w:rsidR="00AE1902" w:rsidRPr="00D21DA3" w:rsidRDefault="00AE1902" w:rsidP="00BC7CBC">
            <w:pPr>
              <w:pStyle w:val="ConsPlusCell"/>
              <w:jc w:val="both"/>
              <w:rPr>
                <w:rFonts w:ascii="Times New Roman" w:hAnsi="Times New Roman" w:cs="Times New Roman"/>
                <w:sz w:val="28"/>
                <w:szCs w:val="28"/>
              </w:rPr>
            </w:pPr>
            <w:r>
              <w:rPr>
                <w:rFonts w:ascii="Times New Roman" w:hAnsi="Times New Roman" w:cs="Times New Roman"/>
                <w:sz w:val="28"/>
                <w:szCs w:val="28"/>
              </w:rPr>
              <w:t>4. Повышение результативности мероприятий по профилактике абортов</w:t>
            </w:r>
          </w:p>
        </w:tc>
      </w:tr>
      <w:tr w:rsidR="00AE1902" w:rsidRPr="00D21DA3" w:rsidTr="00AE1902">
        <w:trPr>
          <w:trHeight w:val="2809"/>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Pr="00B96251" w:rsidRDefault="00AE1902" w:rsidP="00BC7CBC">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1.</w:t>
            </w:r>
            <w:r w:rsidRPr="00D21DA3">
              <w:rPr>
                <w:rFonts w:ascii="Times New Roman" w:hAnsi="Times New Roman"/>
                <w:sz w:val="28"/>
                <w:szCs w:val="28"/>
                <w:lang w:eastAsia="en-US"/>
              </w:rPr>
              <w:t xml:space="preserve"> </w:t>
            </w:r>
            <w:r>
              <w:rPr>
                <w:rFonts w:ascii="Times New Roman" w:hAnsi="Times New Roman"/>
                <w:sz w:val="28"/>
                <w:szCs w:val="28"/>
              </w:rPr>
              <w:t>О</w:t>
            </w:r>
            <w:r w:rsidRPr="0044687D">
              <w:rPr>
                <w:rFonts w:ascii="Times New Roman" w:hAnsi="Times New Roman"/>
                <w:sz w:val="28"/>
                <w:szCs w:val="28"/>
              </w:rPr>
              <w:t>хват неонатальным скринингом</w:t>
            </w:r>
            <w:r w:rsidRPr="00B96251">
              <w:rPr>
                <w:rFonts w:ascii="Times New Roman" w:hAnsi="Times New Roman"/>
                <w:sz w:val="28"/>
                <w:szCs w:val="28"/>
              </w:rPr>
              <w:t>.</w:t>
            </w:r>
          </w:p>
          <w:p w:rsidR="00AE1902" w:rsidRDefault="00AE1902" w:rsidP="00BC7CBC">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2.О</w:t>
            </w:r>
            <w:r w:rsidR="00C010CE">
              <w:rPr>
                <w:rFonts w:ascii="Times New Roman" w:hAnsi="Times New Roman"/>
                <w:sz w:val="28"/>
                <w:szCs w:val="28"/>
              </w:rPr>
              <w:t xml:space="preserve">хват </w:t>
            </w:r>
            <w:proofErr w:type="spellStart"/>
            <w:r w:rsidRPr="0044687D">
              <w:rPr>
                <w:rFonts w:ascii="Times New Roman" w:hAnsi="Times New Roman"/>
                <w:sz w:val="28"/>
                <w:szCs w:val="28"/>
              </w:rPr>
              <w:t>аудиологическим</w:t>
            </w:r>
            <w:proofErr w:type="spellEnd"/>
            <w:r w:rsidRPr="0044687D">
              <w:rPr>
                <w:rFonts w:ascii="Times New Roman" w:hAnsi="Times New Roman"/>
                <w:sz w:val="28"/>
                <w:szCs w:val="28"/>
              </w:rPr>
              <w:t xml:space="preserve"> скринингом</w:t>
            </w:r>
            <w:r>
              <w:rPr>
                <w:rFonts w:ascii="Times New Roman" w:hAnsi="Times New Roman"/>
                <w:sz w:val="28"/>
                <w:szCs w:val="28"/>
              </w:rPr>
              <w:t>.</w:t>
            </w:r>
            <w:r w:rsidRPr="00E748F0">
              <w:rPr>
                <w:rFonts w:ascii="Times New Roman" w:hAnsi="Times New Roman"/>
                <w:sz w:val="28"/>
                <w:szCs w:val="28"/>
              </w:rPr>
              <w:t xml:space="preserve">             </w:t>
            </w:r>
            <w:r w:rsidRPr="00E748F0">
              <w:rPr>
                <w:rFonts w:ascii="Times New Roman" w:hAnsi="Times New Roman"/>
                <w:sz w:val="28"/>
                <w:szCs w:val="28"/>
              </w:rPr>
              <w:br/>
            </w:r>
            <w:r>
              <w:rPr>
                <w:rFonts w:ascii="Times New Roman" w:hAnsi="Times New Roman"/>
                <w:sz w:val="28"/>
                <w:szCs w:val="28"/>
              </w:rPr>
              <w:t>3.Младенческая смертность.</w:t>
            </w:r>
          </w:p>
          <w:p w:rsidR="00AE1902" w:rsidRPr="001537A7" w:rsidRDefault="00AE1902" w:rsidP="00BC7CBC">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4.</w:t>
            </w:r>
            <w:r w:rsidRPr="0044687D">
              <w:rPr>
                <w:rFonts w:ascii="Times New Roman" w:hAnsi="Times New Roman"/>
                <w:sz w:val="28"/>
                <w:szCs w:val="28"/>
              </w:rPr>
              <w:t xml:space="preserve"> </w:t>
            </w:r>
            <w:r>
              <w:rPr>
                <w:rFonts w:ascii="Times New Roman" w:hAnsi="Times New Roman"/>
                <w:sz w:val="28"/>
                <w:szCs w:val="28"/>
              </w:rPr>
              <w:t>П</w:t>
            </w:r>
            <w:r w:rsidRPr="0044687D">
              <w:rPr>
                <w:rFonts w:ascii="Times New Roman" w:hAnsi="Times New Roman"/>
                <w:sz w:val="28"/>
                <w:szCs w:val="28"/>
              </w:rPr>
              <w:t>оказатель ранней неонатальной смертности</w:t>
            </w:r>
            <w:r>
              <w:rPr>
                <w:rFonts w:ascii="Times New Roman" w:hAnsi="Times New Roman"/>
                <w:sz w:val="28"/>
                <w:szCs w:val="28"/>
              </w:rPr>
              <w:t>.</w:t>
            </w:r>
          </w:p>
          <w:p w:rsidR="00AE1902" w:rsidRPr="00D21DA3" w:rsidRDefault="00AE1902" w:rsidP="00BC7CBC">
            <w:pPr>
              <w:pStyle w:val="ConsPlusCell"/>
              <w:jc w:val="both"/>
              <w:rPr>
                <w:rFonts w:ascii="Times New Roman" w:hAnsi="Times New Roman" w:cs="Times New Roman"/>
                <w:sz w:val="28"/>
                <w:szCs w:val="28"/>
              </w:rPr>
            </w:pPr>
            <w:r>
              <w:rPr>
                <w:rFonts w:ascii="Times New Roman" w:hAnsi="Times New Roman" w:cs="Times New Roman"/>
                <w:sz w:val="28"/>
                <w:szCs w:val="28"/>
              </w:rPr>
              <w:t>5.</w:t>
            </w:r>
            <w:r w:rsidRPr="001537A7">
              <w:rPr>
                <w:rFonts w:ascii="Times New Roman" w:hAnsi="Times New Roman" w:cs="Times New Roman"/>
                <w:sz w:val="28"/>
                <w:szCs w:val="28"/>
              </w:rPr>
              <w:t xml:space="preserve"> </w:t>
            </w:r>
            <w:r>
              <w:rPr>
                <w:rFonts w:ascii="Times New Roman" w:hAnsi="Times New Roman" w:cs="Times New Roman"/>
                <w:sz w:val="28"/>
                <w:szCs w:val="28"/>
              </w:rPr>
              <w:t>Доля (процент) женщин, принявших решение вынашивать беременность от числа женщин, обратившихся в медицинские организации по поводу прерывания беременности</w:t>
            </w:r>
            <w:r w:rsidRPr="001537A7">
              <w:rPr>
                <w:rFonts w:ascii="Times New Roman" w:hAnsi="Times New Roman" w:cs="Times New Roman"/>
                <w:sz w:val="28"/>
                <w:szCs w:val="28"/>
              </w:rPr>
              <w:t xml:space="preserve">      </w:t>
            </w:r>
          </w:p>
        </w:tc>
      </w:tr>
      <w:tr w:rsidR="00AE1902" w:rsidRPr="00D21DA3" w:rsidTr="00AE1902">
        <w:trPr>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Pr="00D21DA3" w:rsidRDefault="00AE1902" w:rsidP="00BC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272CC8">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AE1902" w:rsidRPr="00D21DA3" w:rsidTr="00AE1902">
        <w:trPr>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Default="00AE1902" w:rsidP="00BC7CBC">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2D2BCF">
              <w:rPr>
                <w:rFonts w:ascii="Times New Roman" w:hAnsi="Times New Roman"/>
                <w:sz w:val="28"/>
                <w:szCs w:val="28"/>
              </w:rPr>
              <w:t>7</w:t>
            </w:r>
            <w:r w:rsidRPr="00D21DA3">
              <w:rPr>
                <w:rFonts w:ascii="Times New Roman" w:hAnsi="Times New Roman"/>
                <w:sz w:val="28"/>
                <w:szCs w:val="28"/>
              </w:rPr>
              <w:t xml:space="preserve"> годах составит </w:t>
            </w:r>
            <w:r w:rsidR="00161CDA">
              <w:rPr>
                <w:rFonts w:ascii="Times New Roman" w:hAnsi="Times New Roman"/>
                <w:sz w:val="28"/>
                <w:szCs w:val="28"/>
              </w:rPr>
              <w:t xml:space="preserve"> </w:t>
            </w:r>
            <w:r w:rsidR="00461857">
              <w:rPr>
                <w:rFonts w:ascii="Times New Roman" w:hAnsi="Times New Roman"/>
                <w:sz w:val="28"/>
                <w:szCs w:val="28"/>
              </w:rPr>
              <w:t>2 </w:t>
            </w:r>
            <w:r w:rsidR="00432862">
              <w:rPr>
                <w:rFonts w:ascii="Times New Roman" w:hAnsi="Times New Roman"/>
                <w:sz w:val="28"/>
                <w:szCs w:val="28"/>
              </w:rPr>
              <w:t>277</w:t>
            </w:r>
            <w:r w:rsidR="00461857">
              <w:rPr>
                <w:rFonts w:ascii="Times New Roman" w:hAnsi="Times New Roman"/>
                <w:sz w:val="28"/>
                <w:szCs w:val="28"/>
              </w:rPr>
              <w:t>,6</w:t>
            </w:r>
            <w:r w:rsidR="00161CDA">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461857">
              <w:rPr>
                <w:rFonts w:ascii="Times New Roman" w:hAnsi="Times New Roman"/>
                <w:sz w:val="28"/>
                <w:szCs w:val="28"/>
              </w:rPr>
              <w:t>2 </w:t>
            </w:r>
            <w:r w:rsidR="003A40FF">
              <w:rPr>
                <w:rFonts w:ascii="Times New Roman" w:hAnsi="Times New Roman"/>
                <w:sz w:val="28"/>
                <w:szCs w:val="28"/>
              </w:rPr>
              <w:t>277</w:t>
            </w:r>
            <w:r w:rsidR="00461857">
              <w:rPr>
                <w:rFonts w:ascii="Times New Roman" w:hAnsi="Times New Roman"/>
                <w:sz w:val="28"/>
                <w:szCs w:val="28"/>
              </w:rPr>
              <w:t>,6</w:t>
            </w:r>
            <w:r w:rsidR="00161CDA">
              <w:rPr>
                <w:rFonts w:ascii="Times New Roman" w:hAnsi="Times New Roman"/>
                <w:sz w:val="28"/>
                <w:szCs w:val="28"/>
              </w:rPr>
              <w:t xml:space="preserve"> </w:t>
            </w:r>
            <w:proofErr w:type="spellStart"/>
            <w:r w:rsidR="00161CDA">
              <w:rPr>
                <w:rFonts w:ascii="Times New Roman" w:hAnsi="Times New Roman"/>
                <w:sz w:val="28"/>
                <w:szCs w:val="28"/>
              </w:rPr>
              <w:t>тыс</w:t>
            </w:r>
            <w:proofErr w:type="gramStart"/>
            <w:r w:rsidR="00161CDA">
              <w:rPr>
                <w:rFonts w:ascii="Times New Roman" w:hAnsi="Times New Roman"/>
                <w:sz w:val="28"/>
                <w:szCs w:val="28"/>
              </w:rPr>
              <w:t>.р</w:t>
            </w:r>
            <w:proofErr w:type="gramEnd"/>
            <w:r w:rsidR="00161CDA">
              <w:rPr>
                <w:rFonts w:ascii="Times New Roman" w:hAnsi="Times New Roman"/>
                <w:sz w:val="28"/>
                <w:szCs w:val="28"/>
              </w:rPr>
              <w:t>уб</w:t>
            </w:r>
            <w:proofErr w:type="spellEnd"/>
            <w:r w:rsidR="00161CDA">
              <w:rPr>
                <w:rFonts w:ascii="Times New Roman" w:hAnsi="Times New Roman"/>
                <w:sz w:val="28"/>
                <w:szCs w:val="28"/>
              </w:rPr>
              <w:t>.</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095928">
              <w:rPr>
                <w:rFonts w:ascii="Times New Roman" w:hAnsi="Times New Roman"/>
                <w:sz w:val="28"/>
                <w:szCs w:val="28"/>
              </w:rPr>
              <w:t>499,9</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в том числе:</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095928">
              <w:rPr>
                <w:rFonts w:ascii="Times New Roman" w:hAnsi="Times New Roman"/>
                <w:sz w:val="28"/>
                <w:szCs w:val="28"/>
              </w:rPr>
              <w:t>499,9</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461857">
              <w:rPr>
                <w:rFonts w:ascii="Times New Roman" w:hAnsi="Times New Roman"/>
                <w:sz w:val="28"/>
                <w:szCs w:val="28"/>
              </w:rPr>
              <w:t>722,7</w:t>
            </w:r>
            <w:r w:rsidRPr="00D21DA3">
              <w:rPr>
                <w:rFonts w:ascii="Times New Roman" w:hAnsi="Times New Roman"/>
                <w:sz w:val="28"/>
                <w:szCs w:val="28"/>
              </w:rPr>
              <w:t xml:space="preserve"> </w:t>
            </w:r>
            <w:proofErr w:type="spellStart"/>
            <w:r w:rsidRPr="00D21DA3">
              <w:rPr>
                <w:rFonts w:ascii="Times New Roman" w:hAnsi="Times New Roman"/>
                <w:sz w:val="28"/>
                <w:szCs w:val="28"/>
              </w:rPr>
              <w:t>тыс</w:t>
            </w:r>
            <w:proofErr w:type="gramStart"/>
            <w:r w:rsidRPr="00D21DA3">
              <w:rPr>
                <w:rFonts w:ascii="Times New Roman" w:hAnsi="Times New Roman"/>
                <w:sz w:val="28"/>
                <w:szCs w:val="28"/>
              </w:rPr>
              <w:t>.</w:t>
            </w:r>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в том числе:</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461857">
              <w:rPr>
                <w:rFonts w:ascii="Times New Roman" w:hAnsi="Times New Roman"/>
                <w:sz w:val="28"/>
                <w:szCs w:val="28"/>
              </w:rPr>
              <w:t>722,7</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p w:rsidR="00AE1902" w:rsidRDefault="00AE1902" w:rsidP="00BC7CBC">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2016 год </w:t>
            </w:r>
            <w:r>
              <w:rPr>
                <w:rFonts w:ascii="Times New Roman" w:hAnsi="Times New Roman"/>
                <w:sz w:val="28"/>
                <w:szCs w:val="28"/>
              </w:rPr>
              <w:t xml:space="preserve"> всего</w:t>
            </w:r>
            <w:r w:rsidRPr="00D21DA3">
              <w:rPr>
                <w:rFonts w:ascii="Times New Roman" w:hAnsi="Times New Roman"/>
                <w:sz w:val="28"/>
                <w:szCs w:val="28"/>
              </w:rPr>
              <w:t xml:space="preserve"> </w:t>
            </w:r>
            <w:r w:rsidR="003A40FF">
              <w:rPr>
                <w:rFonts w:ascii="Times New Roman" w:hAnsi="Times New Roman"/>
                <w:sz w:val="28"/>
                <w:szCs w:val="28"/>
              </w:rPr>
              <w:t>645</w:t>
            </w:r>
            <w:r w:rsidR="002D2BCF">
              <w:rPr>
                <w:rFonts w:ascii="Times New Roman" w:hAnsi="Times New Roman"/>
                <w:sz w:val="28"/>
                <w:szCs w:val="28"/>
              </w:rPr>
              <w:t>,0</w:t>
            </w:r>
            <w:r w:rsidRPr="00D21DA3">
              <w:rPr>
                <w:rFonts w:ascii="Times New Roman" w:hAnsi="Times New Roman"/>
                <w:sz w:val="28"/>
                <w:szCs w:val="28"/>
              </w:rPr>
              <w:t xml:space="preserve"> </w:t>
            </w:r>
            <w:proofErr w:type="spellStart"/>
            <w:r w:rsidRPr="00D21DA3">
              <w:rPr>
                <w:rFonts w:ascii="Times New Roman" w:hAnsi="Times New Roman"/>
                <w:sz w:val="28"/>
                <w:szCs w:val="28"/>
              </w:rPr>
              <w:t>тыс</w:t>
            </w:r>
            <w:proofErr w:type="gramStart"/>
            <w:r w:rsidRPr="00D21DA3">
              <w:rPr>
                <w:rFonts w:ascii="Times New Roman" w:hAnsi="Times New Roman"/>
                <w:sz w:val="28"/>
                <w:szCs w:val="28"/>
              </w:rPr>
              <w:t>.</w:t>
            </w:r>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в том числе:</w:t>
            </w:r>
          </w:p>
          <w:p w:rsidR="00AE1902" w:rsidRDefault="00AE1902" w:rsidP="00BC7CBC">
            <w:pPr>
              <w:pStyle w:val="NoSpacing1"/>
              <w:shd w:val="clear" w:color="auto" w:fill="FFFFFF"/>
              <w:jc w:val="both"/>
              <w:rPr>
                <w:rFonts w:ascii="Times New Roman" w:hAnsi="Times New Roman"/>
                <w:sz w:val="28"/>
                <w:szCs w:val="28"/>
              </w:rPr>
            </w:pPr>
            <w:r>
              <w:rPr>
                <w:rFonts w:ascii="Times New Roman" w:hAnsi="Times New Roman"/>
                <w:sz w:val="28"/>
                <w:szCs w:val="28"/>
              </w:rPr>
              <w:lastRenderedPageBreak/>
              <w:t xml:space="preserve">-средства областного бюджета </w:t>
            </w:r>
            <w:r w:rsidR="003A40FF">
              <w:rPr>
                <w:rFonts w:ascii="Times New Roman" w:hAnsi="Times New Roman"/>
                <w:sz w:val="28"/>
                <w:szCs w:val="28"/>
              </w:rPr>
              <w:t>645</w:t>
            </w:r>
            <w:r w:rsidR="002D2BCF">
              <w:rPr>
                <w:rFonts w:ascii="Times New Roman" w:hAnsi="Times New Roman"/>
                <w:sz w:val="28"/>
                <w:szCs w:val="28"/>
              </w:rPr>
              <w:t>,0</w:t>
            </w:r>
            <w:r w:rsidR="00161CDA">
              <w:rPr>
                <w:rFonts w:ascii="Times New Roman" w:hAnsi="Times New Roman"/>
                <w:sz w:val="28"/>
                <w:szCs w:val="28"/>
              </w:rPr>
              <w:t xml:space="preserve"> </w:t>
            </w:r>
            <w:proofErr w:type="spellStart"/>
            <w:r w:rsidR="00161CDA">
              <w:rPr>
                <w:rFonts w:ascii="Times New Roman" w:hAnsi="Times New Roman"/>
                <w:sz w:val="28"/>
                <w:szCs w:val="28"/>
              </w:rPr>
              <w:t>тыс</w:t>
            </w:r>
            <w:proofErr w:type="gramStart"/>
            <w:r w:rsidR="00161CDA">
              <w:rPr>
                <w:rFonts w:ascii="Times New Roman" w:hAnsi="Times New Roman"/>
                <w:sz w:val="28"/>
                <w:szCs w:val="28"/>
              </w:rPr>
              <w:t>.р</w:t>
            </w:r>
            <w:proofErr w:type="gramEnd"/>
            <w:r w:rsidR="00161CDA">
              <w:rPr>
                <w:rFonts w:ascii="Times New Roman" w:hAnsi="Times New Roman"/>
                <w:sz w:val="28"/>
                <w:szCs w:val="28"/>
              </w:rPr>
              <w:t>уб</w:t>
            </w:r>
            <w:proofErr w:type="spellEnd"/>
            <w:r w:rsidR="00161CDA">
              <w:rPr>
                <w:rFonts w:ascii="Times New Roman" w:hAnsi="Times New Roman"/>
                <w:sz w:val="28"/>
                <w:szCs w:val="28"/>
              </w:rPr>
              <w:t>.</w:t>
            </w:r>
            <w:r w:rsidR="002D2BCF">
              <w:rPr>
                <w:rFonts w:ascii="Times New Roman" w:hAnsi="Times New Roman"/>
                <w:sz w:val="28"/>
                <w:szCs w:val="28"/>
              </w:rPr>
              <w:t>;</w:t>
            </w:r>
          </w:p>
          <w:p w:rsidR="002D2BCF" w:rsidRDefault="002D2BCF"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2017 год всего 410,0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 в том числе:</w:t>
            </w:r>
          </w:p>
          <w:p w:rsidR="00AE1902" w:rsidRPr="00D21DA3" w:rsidRDefault="002D2BCF" w:rsidP="00BC7CBC">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410,0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w:t>
            </w:r>
            <w:proofErr w:type="spellEnd"/>
            <w:r>
              <w:rPr>
                <w:rFonts w:ascii="Times New Roman" w:hAnsi="Times New Roman"/>
                <w:sz w:val="28"/>
                <w:szCs w:val="28"/>
              </w:rPr>
              <w:t>.</w:t>
            </w:r>
          </w:p>
        </w:tc>
      </w:tr>
      <w:tr w:rsidR="00AE1902" w:rsidRPr="00D21DA3" w:rsidTr="00AE1902">
        <w:trPr>
          <w:trHeight w:val="5494"/>
          <w:jc w:val="center"/>
        </w:trPr>
        <w:tc>
          <w:tcPr>
            <w:tcW w:w="3514" w:type="dxa"/>
            <w:vAlign w:val="center"/>
          </w:tcPr>
          <w:p w:rsidR="00AE1902" w:rsidRPr="00D21DA3" w:rsidRDefault="00AE1902"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AE1902" w:rsidRPr="00D21DA3" w:rsidRDefault="00010653" w:rsidP="00AE19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10614">
              <w:rPr>
                <w:rFonts w:ascii="Times New Roman" w:hAnsi="Times New Roman" w:cs="Times New Roman"/>
                <w:sz w:val="28"/>
                <w:szCs w:val="28"/>
              </w:rPr>
              <w:t>одпрограммы</w:t>
            </w:r>
          </w:p>
        </w:tc>
        <w:tc>
          <w:tcPr>
            <w:tcW w:w="6346" w:type="dxa"/>
            <w:vAlign w:val="center"/>
          </w:tcPr>
          <w:p w:rsidR="00AE1902" w:rsidRDefault="00AE1902" w:rsidP="00BC7CBC">
            <w:pPr>
              <w:pStyle w:val="ConsPlusCell"/>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Pr="002178A9">
              <w:rPr>
                <w:rFonts w:ascii="Times New Roman" w:hAnsi="Times New Roman" w:cs="Times New Roman"/>
                <w:sz w:val="28"/>
                <w:szCs w:val="28"/>
              </w:rPr>
              <w:t>у</w:t>
            </w:r>
            <w:r>
              <w:rPr>
                <w:rFonts w:ascii="Times New Roman" w:hAnsi="Times New Roman" w:cs="Times New Roman"/>
                <w:sz w:val="28"/>
                <w:szCs w:val="28"/>
              </w:rPr>
              <w:t xml:space="preserve">величить </w:t>
            </w:r>
            <w:r>
              <w:rPr>
                <w:rFonts w:ascii="Times New Roman" w:hAnsi="Times New Roman"/>
                <w:sz w:val="28"/>
                <w:szCs w:val="28"/>
              </w:rPr>
              <w:t>о</w:t>
            </w:r>
            <w:r w:rsidRPr="0044687D">
              <w:rPr>
                <w:rFonts w:ascii="Times New Roman" w:hAnsi="Times New Roman"/>
                <w:sz w:val="28"/>
                <w:szCs w:val="28"/>
              </w:rPr>
              <w:t>хват неонатальным скринингом</w:t>
            </w:r>
            <w:r w:rsidRPr="002178A9">
              <w:rPr>
                <w:rFonts w:ascii="Times New Roman" w:hAnsi="Times New Roman" w:cs="Times New Roman"/>
                <w:sz w:val="28"/>
                <w:szCs w:val="28"/>
              </w:rPr>
              <w:t xml:space="preserve">  до </w:t>
            </w:r>
            <w:r>
              <w:rPr>
                <w:rFonts w:ascii="Times New Roman" w:hAnsi="Times New Roman" w:cs="Times New Roman"/>
                <w:sz w:val="28"/>
                <w:szCs w:val="28"/>
              </w:rPr>
              <w:t>99,6</w:t>
            </w:r>
            <w:r w:rsidRPr="002178A9">
              <w:rPr>
                <w:rFonts w:ascii="Times New Roman" w:hAnsi="Times New Roman" w:cs="Times New Roman"/>
                <w:sz w:val="28"/>
                <w:szCs w:val="28"/>
              </w:rPr>
              <w:t xml:space="preserve"> процентов</w:t>
            </w:r>
            <w:r w:rsidR="00D56678">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p>
          <w:p w:rsidR="00AE1902" w:rsidRDefault="00AE1902" w:rsidP="00BC7CBC">
            <w:pPr>
              <w:pStyle w:val="ConsPlusCell"/>
              <w:jc w:val="both"/>
              <w:rPr>
                <w:rFonts w:ascii="Times New Roman" w:hAnsi="Times New Roman" w:cs="Times New Roman"/>
                <w:sz w:val="28"/>
                <w:szCs w:val="28"/>
                <w:lang w:eastAsia="en-US"/>
              </w:rPr>
            </w:pPr>
            <w:r>
              <w:rPr>
                <w:rFonts w:ascii="Times New Roman" w:hAnsi="Times New Roman" w:cs="Times New Roman"/>
                <w:sz w:val="28"/>
                <w:szCs w:val="28"/>
              </w:rPr>
              <w:t>-</w:t>
            </w:r>
            <w:r>
              <w:rPr>
                <w:rFonts w:ascii="Times New Roman" w:hAnsi="Times New Roman"/>
                <w:sz w:val="28"/>
                <w:szCs w:val="28"/>
              </w:rPr>
              <w:t xml:space="preserve"> </w:t>
            </w:r>
            <w:r w:rsidRPr="002178A9">
              <w:rPr>
                <w:rFonts w:ascii="Times New Roman" w:hAnsi="Times New Roman" w:cs="Times New Roman"/>
                <w:sz w:val="28"/>
                <w:szCs w:val="28"/>
              </w:rPr>
              <w:t>у</w:t>
            </w:r>
            <w:r>
              <w:rPr>
                <w:rFonts w:ascii="Times New Roman" w:hAnsi="Times New Roman" w:cs="Times New Roman"/>
                <w:sz w:val="28"/>
                <w:szCs w:val="28"/>
              </w:rPr>
              <w:t xml:space="preserve">величить </w:t>
            </w:r>
            <w:r>
              <w:rPr>
                <w:rFonts w:ascii="Times New Roman" w:hAnsi="Times New Roman"/>
                <w:sz w:val="28"/>
                <w:szCs w:val="28"/>
              </w:rPr>
              <w:t>о</w:t>
            </w:r>
            <w:r w:rsidRPr="0044687D">
              <w:rPr>
                <w:rFonts w:ascii="Times New Roman" w:hAnsi="Times New Roman"/>
                <w:sz w:val="28"/>
                <w:szCs w:val="28"/>
              </w:rPr>
              <w:t xml:space="preserve">хват </w:t>
            </w:r>
            <w:proofErr w:type="spellStart"/>
            <w:r w:rsidRPr="0044687D">
              <w:rPr>
                <w:rFonts w:ascii="Times New Roman" w:hAnsi="Times New Roman"/>
                <w:sz w:val="28"/>
                <w:szCs w:val="28"/>
              </w:rPr>
              <w:t>аудиологическим</w:t>
            </w:r>
            <w:proofErr w:type="spellEnd"/>
            <w:r w:rsidRPr="0044687D">
              <w:rPr>
                <w:rFonts w:ascii="Times New Roman" w:hAnsi="Times New Roman"/>
                <w:sz w:val="28"/>
                <w:szCs w:val="28"/>
              </w:rPr>
              <w:t xml:space="preserve"> скринингом</w:t>
            </w:r>
            <w:r w:rsidRPr="002178A9">
              <w:rPr>
                <w:rFonts w:ascii="Times New Roman" w:hAnsi="Times New Roman" w:cs="Times New Roman"/>
                <w:sz w:val="28"/>
                <w:szCs w:val="28"/>
              </w:rPr>
              <w:t xml:space="preserve"> до </w:t>
            </w:r>
            <w:r>
              <w:rPr>
                <w:rFonts w:ascii="Times New Roman" w:hAnsi="Times New Roman" w:cs="Times New Roman"/>
                <w:sz w:val="28"/>
                <w:szCs w:val="28"/>
              </w:rPr>
              <w:t>96,0</w:t>
            </w:r>
            <w:r w:rsidRPr="002178A9">
              <w:rPr>
                <w:rFonts w:ascii="Times New Roman" w:hAnsi="Times New Roman" w:cs="Times New Roman"/>
                <w:sz w:val="28"/>
                <w:szCs w:val="28"/>
              </w:rPr>
              <w:t xml:space="preserve"> процентов</w:t>
            </w:r>
            <w:r w:rsidR="00D56678">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p>
          <w:p w:rsidR="00AE1902" w:rsidRDefault="00AE1902" w:rsidP="00BC7CBC">
            <w:pPr>
              <w:pStyle w:val="36"/>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w:t>
            </w:r>
            <w:r>
              <w:rPr>
                <w:rFonts w:ascii="Times New Roman" w:hAnsi="Times New Roman"/>
                <w:sz w:val="28"/>
                <w:szCs w:val="28"/>
              </w:rPr>
              <w:t xml:space="preserve"> снизить показатель младенческой смертности до </w:t>
            </w:r>
            <w:r w:rsidR="005656F1">
              <w:rPr>
                <w:rFonts w:ascii="Times New Roman" w:hAnsi="Times New Roman"/>
                <w:sz w:val="28"/>
                <w:szCs w:val="28"/>
              </w:rPr>
              <w:t>8</w:t>
            </w:r>
            <w:r>
              <w:rPr>
                <w:rFonts w:ascii="Times New Roman" w:hAnsi="Times New Roman" w:cs="Times New Roman"/>
                <w:sz w:val="28"/>
                <w:szCs w:val="28"/>
              </w:rPr>
              <w:t xml:space="preserve"> случаев</w:t>
            </w:r>
            <w:r w:rsidRPr="00D21DA3">
              <w:rPr>
                <w:rFonts w:ascii="Times New Roman" w:hAnsi="Times New Roman" w:cs="Times New Roman"/>
                <w:sz w:val="28"/>
                <w:szCs w:val="28"/>
              </w:rPr>
              <w:t xml:space="preserve"> (на 1000 родившихся живыми)</w:t>
            </w:r>
            <w:r w:rsidR="00D56678">
              <w:rPr>
                <w:rFonts w:ascii="Times New Roman" w:hAnsi="Times New Roman" w:cs="Times New Roman"/>
                <w:sz w:val="28"/>
                <w:szCs w:val="28"/>
              </w:rPr>
              <w:t>;</w:t>
            </w:r>
          </w:p>
          <w:p w:rsidR="00AE1902" w:rsidRDefault="00AE1902" w:rsidP="00BC7CBC">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0502DC">
              <w:rPr>
                <w:rFonts w:ascii="Times New Roman" w:hAnsi="Times New Roman" w:cs="Times New Roman"/>
                <w:sz w:val="28"/>
                <w:szCs w:val="28"/>
              </w:rPr>
              <w:t>снизить</w:t>
            </w:r>
            <w:r>
              <w:t xml:space="preserve"> </w:t>
            </w:r>
            <w:r>
              <w:rPr>
                <w:rFonts w:ascii="Times New Roman" w:hAnsi="Times New Roman"/>
                <w:sz w:val="28"/>
                <w:szCs w:val="28"/>
              </w:rPr>
              <w:t>п</w:t>
            </w:r>
            <w:r w:rsidRPr="0044687D">
              <w:rPr>
                <w:rFonts w:ascii="Times New Roman" w:hAnsi="Times New Roman"/>
                <w:sz w:val="28"/>
                <w:szCs w:val="28"/>
              </w:rPr>
              <w:t>оказатель ранней неонатальной смертности</w:t>
            </w:r>
            <w:r>
              <w:rPr>
                <w:rFonts w:ascii="Times New Roman" w:hAnsi="Times New Roman"/>
                <w:sz w:val="28"/>
                <w:szCs w:val="28"/>
              </w:rPr>
              <w:t xml:space="preserve"> </w:t>
            </w:r>
            <w:r w:rsidRPr="00706973">
              <w:rPr>
                <w:rFonts w:ascii="Times New Roman" w:hAnsi="Times New Roman"/>
                <w:sz w:val="28"/>
                <w:szCs w:val="28"/>
              </w:rPr>
              <w:t>до 4 случаев</w:t>
            </w:r>
            <w:r>
              <w:rPr>
                <w:rFonts w:ascii="Times New Roman" w:hAnsi="Times New Roman"/>
                <w:sz w:val="28"/>
                <w:szCs w:val="28"/>
              </w:rPr>
              <w:t xml:space="preserve"> на 1000</w:t>
            </w:r>
            <w:r w:rsidRPr="009A3FFB">
              <w:rPr>
                <w:rFonts w:ascii="Times New Roman" w:hAnsi="Times New Roman" w:cs="Times New Roman"/>
                <w:sz w:val="28"/>
                <w:szCs w:val="28"/>
              </w:rPr>
              <w:t xml:space="preserve"> </w:t>
            </w:r>
            <w:r w:rsidRPr="00D21DA3">
              <w:rPr>
                <w:rFonts w:ascii="Times New Roman" w:hAnsi="Times New Roman" w:cs="Times New Roman"/>
                <w:sz w:val="28"/>
                <w:szCs w:val="28"/>
              </w:rPr>
              <w:t>родившихся живыми</w:t>
            </w:r>
            <w:r w:rsidR="00D56678">
              <w:rPr>
                <w:rFonts w:ascii="Times New Roman" w:hAnsi="Times New Roman" w:cs="Times New Roman"/>
                <w:sz w:val="28"/>
                <w:szCs w:val="28"/>
              </w:rPr>
              <w:t>;</w:t>
            </w:r>
          </w:p>
          <w:p w:rsidR="00AE1902" w:rsidRDefault="00AE1902" w:rsidP="00BC7CBC">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-увеличить долю (процент) женщин, принявших решение вынашивать беременность от числа женщин, обратившихся в медицинские организации по поводу прерывания беременности</w:t>
            </w:r>
            <w:r w:rsidRPr="001537A7">
              <w:rPr>
                <w:rFonts w:ascii="Times New Roman" w:hAnsi="Times New Roman" w:cs="Times New Roman"/>
                <w:sz w:val="28"/>
                <w:szCs w:val="28"/>
              </w:rPr>
              <w:t xml:space="preserve">       </w:t>
            </w:r>
          </w:p>
          <w:p w:rsidR="00AE1902" w:rsidRPr="00D21DA3" w:rsidRDefault="00AE1902" w:rsidP="00BC7CBC">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до 8</w:t>
            </w:r>
            <w:r w:rsidR="0005364B">
              <w:rPr>
                <w:rFonts w:ascii="Times New Roman" w:hAnsi="Times New Roman" w:cs="Times New Roman"/>
                <w:sz w:val="28"/>
                <w:szCs w:val="28"/>
              </w:rPr>
              <w:t>,</w:t>
            </w:r>
            <w:r w:rsidR="005656F1">
              <w:rPr>
                <w:rFonts w:ascii="Times New Roman" w:hAnsi="Times New Roman" w:cs="Times New Roman"/>
                <w:sz w:val="28"/>
                <w:szCs w:val="28"/>
              </w:rPr>
              <w:t>5</w:t>
            </w:r>
            <w:r>
              <w:rPr>
                <w:rFonts w:ascii="Times New Roman" w:hAnsi="Times New Roman" w:cs="Times New Roman"/>
                <w:sz w:val="28"/>
                <w:szCs w:val="28"/>
              </w:rPr>
              <w:t>%</w:t>
            </w:r>
            <w:r w:rsidR="00D56678">
              <w:rPr>
                <w:rFonts w:ascii="Times New Roman" w:hAnsi="Times New Roman" w:cs="Times New Roman"/>
                <w:sz w:val="28"/>
                <w:szCs w:val="28"/>
              </w:rPr>
              <w:t>.</w:t>
            </w:r>
          </w:p>
        </w:tc>
      </w:tr>
    </w:tbl>
    <w:p w:rsidR="00E27B9D" w:rsidRPr="00BC7CBC" w:rsidRDefault="00E27B9D" w:rsidP="00E27B9D">
      <w:pPr>
        <w:pStyle w:val="ConsPlusCell"/>
        <w:rPr>
          <w:rFonts w:ascii="Times New Roman" w:hAnsi="Times New Roman" w:cs="Times New Roman"/>
          <w:sz w:val="28"/>
          <w:szCs w:val="24"/>
        </w:rPr>
      </w:pPr>
    </w:p>
    <w:p w:rsidR="003820C2" w:rsidRPr="00061546" w:rsidRDefault="003820C2" w:rsidP="00BC7CBC">
      <w:pPr>
        <w:pStyle w:val="ConsPlusCell"/>
        <w:jc w:val="center"/>
        <w:rPr>
          <w:rFonts w:ascii="Times New Roman" w:hAnsi="Times New Roman" w:cs="Times New Roman"/>
          <w:sz w:val="28"/>
          <w:szCs w:val="28"/>
        </w:rPr>
      </w:pPr>
      <w:r w:rsidRPr="00061546">
        <w:rPr>
          <w:rFonts w:ascii="Times New Roman" w:hAnsi="Times New Roman" w:cs="Times New Roman"/>
          <w:sz w:val="28"/>
          <w:szCs w:val="28"/>
        </w:rPr>
        <w:t>Р</w:t>
      </w:r>
      <w:r>
        <w:rPr>
          <w:rFonts w:ascii="Times New Roman" w:hAnsi="Times New Roman" w:cs="Times New Roman"/>
          <w:sz w:val="28"/>
          <w:szCs w:val="28"/>
        </w:rPr>
        <w:t>аздел</w:t>
      </w:r>
      <w:r w:rsidRPr="00061546">
        <w:rPr>
          <w:rFonts w:ascii="Times New Roman" w:hAnsi="Times New Roman" w:cs="Times New Roman"/>
          <w:sz w:val="28"/>
          <w:szCs w:val="28"/>
        </w:rPr>
        <w:t xml:space="preserve"> 4.</w:t>
      </w:r>
      <w:r>
        <w:rPr>
          <w:rFonts w:ascii="Times New Roman" w:hAnsi="Times New Roman" w:cs="Times New Roman"/>
          <w:sz w:val="28"/>
          <w:szCs w:val="28"/>
        </w:rPr>
        <w:t xml:space="preserve"> Прогноз конечных результатов по итогам реализации подпрограммы</w:t>
      </w:r>
    </w:p>
    <w:p w:rsidR="003820C2" w:rsidRPr="00BC7CBC" w:rsidRDefault="003820C2" w:rsidP="003820C2">
      <w:pPr>
        <w:pStyle w:val="ConsPlusCell"/>
        <w:ind w:firstLine="709"/>
        <w:jc w:val="center"/>
        <w:rPr>
          <w:rFonts w:ascii="Times New Roman" w:hAnsi="Times New Roman" w:cs="Times New Roman"/>
          <w:b/>
          <w:sz w:val="28"/>
          <w:szCs w:val="24"/>
        </w:rPr>
      </w:pPr>
    </w:p>
    <w:p w:rsidR="003820C2" w:rsidRPr="0077642B" w:rsidRDefault="003820C2" w:rsidP="003820C2">
      <w:pPr>
        <w:pStyle w:val="ConsPlusNormal"/>
        <w:widowControl/>
        <w:ind w:firstLine="709"/>
        <w:jc w:val="both"/>
        <w:rPr>
          <w:rFonts w:ascii="Times New Roman" w:hAnsi="Times New Roman"/>
          <w:sz w:val="28"/>
          <w:szCs w:val="28"/>
        </w:rPr>
      </w:pPr>
      <w:r w:rsidRPr="0077642B">
        <w:rPr>
          <w:rFonts w:ascii="Times New Roman" w:hAnsi="Times New Roman"/>
          <w:sz w:val="28"/>
          <w:szCs w:val="28"/>
        </w:rPr>
        <w:t xml:space="preserve">Оценка результатов и социально-экономической эффективности </w:t>
      </w:r>
      <w:r>
        <w:rPr>
          <w:rFonts w:ascii="Times New Roman" w:hAnsi="Times New Roman"/>
          <w:sz w:val="28"/>
          <w:szCs w:val="28"/>
        </w:rPr>
        <w:t>подпрограммы</w:t>
      </w:r>
      <w:r w:rsidRPr="0077642B">
        <w:rPr>
          <w:rFonts w:ascii="Times New Roman" w:hAnsi="Times New Roman"/>
          <w:sz w:val="28"/>
          <w:szCs w:val="28"/>
        </w:rPr>
        <w:t xml:space="preserve"> будет проводиться на основе системы целевых индикативных показателей, обеспечивающих мониторинг изменений в сфере здравоохранения Златоустовского городского округа за отчетный период. В результате осуществления </w:t>
      </w:r>
      <w:r>
        <w:rPr>
          <w:rFonts w:ascii="Times New Roman" w:hAnsi="Times New Roman"/>
          <w:sz w:val="28"/>
          <w:szCs w:val="28"/>
        </w:rPr>
        <w:t>подпрограммы</w:t>
      </w:r>
      <w:r w:rsidRPr="0077642B">
        <w:rPr>
          <w:rFonts w:ascii="Times New Roman" w:hAnsi="Times New Roman"/>
          <w:sz w:val="28"/>
          <w:szCs w:val="28"/>
        </w:rPr>
        <w:t xml:space="preserve"> предполагается достижение показателей, указанных в таблице 1.</w:t>
      </w:r>
    </w:p>
    <w:p w:rsidR="003820C2" w:rsidRPr="00BC7CBC" w:rsidRDefault="003820C2" w:rsidP="003820C2">
      <w:pPr>
        <w:pStyle w:val="ConsPlusCell"/>
        <w:ind w:firstLine="709"/>
        <w:jc w:val="both"/>
        <w:rPr>
          <w:rFonts w:ascii="Times New Roman" w:hAnsi="Times New Roman" w:cs="Times New Roman"/>
          <w:sz w:val="28"/>
          <w:szCs w:val="24"/>
        </w:rPr>
      </w:pPr>
    </w:p>
    <w:p w:rsidR="003820C2" w:rsidRDefault="003820C2" w:rsidP="003820C2">
      <w:pPr>
        <w:spacing w:after="0" w:line="240" w:lineRule="auto"/>
        <w:ind w:left="2124" w:firstLine="708"/>
        <w:jc w:val="right"/>
        <w:rPr>
          <w:rFonts w:ascii="Times New Roman" w:hAnsi="Times New Roman" w:cs="Times New Roman"/>
          <w:sz w:val="28"/>
          <w:szCs w:val="24"/>
        </w:rPr>
      </w:pPr>
      <w:r w:rsidRPr="00BC7CBC">
        <w:rPr>
          <w:rFonts w:ascii="Times New Roman" w:hAnsi="Times New Roman" w:cs="Times New Roman"/>
          <w:sz w:val="28"/>
          <w:szCs w:val="24"/>
        </w:rPr>
        <w:t xml:space="preserve">Таблица  1 </w:t>
      </w:r>
    </w:p>
    <w:p w:rsidR="00BC7CBC" w:rsidRPr="00BC7CBC" w:rsidRDefault="00BC7CBC" w:rsidP="003820C2">
      <w:pPr>
        <w:spacing w:after="0" w:line="240" w:lineRule="auto"/>
        <w:ind w:left="2124" w:firstLine="708"/>
        <w:jc w:val="right"/>
        <w:rPr>
          <w:rFonts w:ascii="Times New Roman" w:hAnsi="Times New Roman" w:cs="Times New Roman"/>
          <w:sz w:val="28"/>
          <w:szCs w:val="24"/>
        </w:rPr>
      </w:pPr>
    </w:p>
    <w:p w:rsidR="003820C2" w:rsidRPr="00760F10" w:rsidRDefault="003820C2" w:rsidP="003820C2">
      <w:pPr>
        <w:spacing w:after="0" w:line="240" w:lineRule="auto"/>
        <w:ind w:left="2124" w:firstLine="708"/>
        <w:jc w:val="both"/>
        <w:rPr>
          <w:rFonts w:ascii="Times New Roman" w:hAnsi="Times New Roman" w:cs="Times New Roman"/>
          <w:sz w:val="28"/>
          <w:szCs w:val="28"/>
        </w:rPr>
      </w:pPr>
      <w:r w:rsidRPr="00760F10">
        <w:rPr>
          <w:rFonts w:ascii="Times New Roman" w:hAnsi="Times New Roman" w:cs="Times New Roman"/>
          <w:sz w:val="28"/>
          <w:szCs w:val="28"/>
        </w:rPr>
        <w:t xml:space="preserve">Показатели результативности </w:t>
      </w:r>
      <w:r>
        <w:rPr>
          <w:rFonts w:ascii="Times New Roman" w:hAnsi="Times New Roman" w:cs="Times New Roman"/>
          <w:sz w:val="28"/>
          <w:szCs w:val="28"/>
        </w:rPr>
        <w:t>подпрограммы</w:t>
      </w:r>
    </w:p>
    <w:tbl>
      <w:tblPr>
        <w:tblpPr w:leftFromText="180" w:rightFromText="180" w:vertAnchor="text" w:horzAnchor="margin" w:tblpY="2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992"/>
        <w:gridCol w:w="992"/>
        <w:gridCol w:w="1134"/>
        <w:gridCol w:w="1134"/>
        <w:gridCol w:w="992"/>
        <w:gridCol w:w="709"/>
      </w:tblGrid>
      <w:tr w:rsidR="003820C2" w:rsidRPr="0077642B" w:rsidTr="001F129B">
        <w:trPr>
          <w:cantSplit/>
          <w:trHeight w:hRule="exact" w:val="432"/>
        </w:trPr>
        <w:tc>
          <w:tcPr>
            <w:tcW w:w="675" w:type="dxa"/>
            <w:vMerge w:val="restart"/>
            <w:vAlign w:val="center"/>
          </w:tcPr>
          <w:p w:rsidR="003820C2" w:rsidRPr="0077642B"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rPr>
              <w:t xml:space="preserve">№ </w:t>
            </w:r>
            <w:proofErr w:type="gramStart"/>
            <w:r w:rsidRPr="0077642B">
              <w:rPr>
                <w:rFonts w:ascii="Times New Roman" w:hAnsi="Times New Roman" w:cs="Times New Roman"/>
                <w:sz w:val="24"/>
              </w:rPr>
              <w:t>п</w:t>
            </w:r>
            <w:proofErr w:type="gramEnd"/>
            <w:r w:rsidRPr="0077642B">
              <w:rPr>
                <w:rFonts w:ascii="Times New Roman" w:hAnsi="Times New Roman" w:cs="Times New Roman"/>
                <w:sz w:val="24"/>
              </w:rPr>
              <w:t>/п</w:t>
            </w:r>
          </w:p>
        </w:tc>
        <w:tc>
          <w:tcPr>
            <w:tcW w:w="3261" w:type="dxa"/>
            <w:vMerge w:val="restart"/>
            <w:vAlign w:val="center"/>
          </w:tcPr>
          <w:p w:rsidR="00BC7CBC" w:rsidRDefault="00BC7CBC" w:rsidP="00DC118F">
            <w:pPr>
              <w:spacing w:after="0" w:line="240" w:lineRule="auto"/>
              <w:jc w:val="center"/>
              <w:rPr>
                <w:rFonts w:ascii="Times New Roman" w:hAnsi="Times New Roman" w:cs="Times New Roman"/>
                <w:sz w:val="24"/>
              </w:rPr>
            </w:pPr>
          </w:p>
          <w:p w:rsidR="003820C2" w:rsidRPr="0077642B" w:rsidRDefault="003820C2" w:rsidP="00DC118F">
            <w:pPr>
              <w:spacing w:after="0" w:line="240" w:lineRule="auto"/>
              <w:jc w:val="center"/>
              <w:rPr>
                <w:rFonts w:ascii="Times New Roman" w:hAnsi="Times New Roman" w:cs="Times New Roman"/>
                <w:sz w:val="24"/>
              </w:rPr>
            </w:pPr>
            <w:r w:rsidRPr="0077642B">
              <w:rPr>
                <w:rFonts w:ascii="Times New Roman" w:hAnsi="Times New Roman" w:cs="Times New Roman"/>
                <w:sz w:val="24"/>
              </w:rPr>
              <w:t>Наименование показателя</w:t>
            </w:r>
          </w:p>
          <w:p w:rsidR="003820C2" w:rsidRPr="0077642B" w:rsidRDefault="003820C2" w:rsidP="00DC118F">
            <w:pPr>
              <w:spacing w:after="0" w:line="240" w:lineRule="auto"/>
              <w:ind w:left="72" w:right="72"/>
              <w:jc w:val="center"/>
              <w:rPr>
                <w:rFonts w:ascii="Times New Roman" w:hAnsi="Times New Roman" w:cs="Times New Roman"/>
                <w:sz w:val="24"/>
                <w:szCs w:val="24"/>
              </w:rPr>
            </w:pPr>
          </w:p>
        </w:tc>
        <w:tc>
          <w:tcPr>
            <w:tcW w:w="992" w:type="dxa"/>
            <w:vMerge w:val="restart"/>
            <w:vAlign w:val="center"/>
          </w:tcPr>
          <w:p w:rsidR="003820C2" w:rsidRPr="0077642B" w:rsidRDefault="003820C2" w:rsidP="00DC118F">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 xml:space="preserve">2 </w:t>
            </w:r>
            <w:r w:rsidRPr="0077642B">
              <w:rPr>
                <w:rFonts w:ascii="Times New Roman" w:hAnsi="Times New Roman" w:cs="Times New Roman"/>
                <w:sz w:val="24"/>
              </w:rPr>
              <w:t>год</w:t>
            </w:r>
          </w:p>
          <w:p w:rsidR="003820C2" w:rsidRPr="0077642B" w:rsidRDefault="003820C2" w:rsidP="00DC118F">
            <w:pPr>
              <w:spacing w:after="0" w:line="240" w:lineRule="auto"/>
              <w:ind w:left="72" w:right="72"/>
              <w:jc w:val="center"/>
              <w:rPr>
                <w:rFonts w:ascii="Times New Roman" w:hAnsi="Times New Roman" w:cs="Times New Roman"/>
                <w:sz w:val="24"/>
                <w:szCs w:val="24"/>
              </w:rPr>
            </w:pPr>
            <w:r w:rsidRPr="0077642B">
              <w:rPr>
                <w:rFonts w:ascii="Times New Roman" w:hAnsi="Times New Roman" w:cs="Times New Roman"/>
                <w:sz w:val="24"/>
              </w:rPr>
              <w:t>отчет</w:t>
            </w:r>
          </w:p>
        </w:tc>
        <w:tc>
          <w:tcPr>
            <w:tcW w:w="992" w:type="dxa"/>
            <w:vMerge w:val="restart"/>
            <w:vAlign w:val="center"/>
          </w:tcPr>
          <w:p w:rsidR="003820C2" w:rsidRPr="0077642B" w:rsidRDefault="003820C2" w:rsidP="00DC118F">
            <w:pPr>
              <w:spacing w:after="0" w:line="240" w:lineRule="auto"/>
              <w:jc w:val="center"/>
              <w:rPr>
                <w:rFonts w:ascii="Times New Roman" w:hAnsi="Times New Roman" w:cs="Times New Roman"/>
                <w:sz w:val="24"/>
              </w:rPr>
            </w:pPr>
            <w:r w:rsidRPr="0077642B">
              <w:rPr>
                <w:rFonts w:ascii="Times New Roman" w:hAnsi="Times New Roman" w:cs="Times New Roman"/>
                <w:sz w:val="24"/>
              </w:rPr>
              <w:t>201</w:t>
            </w:r>
            <w:r>
              <w:rPr>
                <w:rFonts w:ascii="Times New Roman" w:hAnsi="Times New Roman" w:cs="Times New Roman"/>
                <w:sz w:val="24"/>
              </w:rPr>
              <w:t>3</w:t>
            </w:r>
            <w:r w:rsidRPr="0077642B">
              <w:rPr>
                <w:rFonts w:ascii="Times New Roman" w:hAnsi="Times New Roman" w:cs="Times New Roman"/>
                <w:sz w:val="24"/>
              </w:rPr>
              <w:t xml:space="preserve"> год</w:t>
            </w:r>
          </w:p>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rPr>
              <w:t>план</w:t>
            </w:r>
          </w:p>
        </w:tc>
        <w:tc>
          <w:tcPr>
            <w:tcW w:w="3969" w:type="dxa"/>
            <w:gridSpan w:val="4"/>
            <w:vAlign w:val="center"/>
          </w:tcPr>
          <w:p w:rsidR="003820C2" w:rsidRPr="0077642B" w:rsidRDefault="003820C2" w:rsidP="00DC118F">
            <w:pPr>
              <w:spacing w:after="0" w:line="240" w:lineRule="auto"/>
              <w:jc w:val="center"/>
              <w:rPr>
                <w:rFonts w:ascii="Times New Roman" w:hAnsi="Times New Roman" w:cs="Times New Roman"/>
                <w:sz w:val="24"/>
              </w:rPr>
            </w:pPr>
            <w:r w:rsidRPr="0077642B">
              <w:rPr>
                <w:rFonts w:ascii="Times New Roman" w:hAnsi="Times New Roman" w:cs="Times New Roman"/>
                <w:sz w:val="24"/>
              </w:rPr>
              <w:t>Программа</w:t>
            </w:r>
          </w:p>
        </w:tc>
      </w:tr>
      <w:tr w:rsidR="003820C2" w:rsidRPr="0077642B" w:rsidTr="001F129B">
        <w:trPr>
          <w:cantSplit/>
          <w:trHeight w:hRule="exact" w:val="501"/>
        </w:trPr>
        <w:tc>
          <w:tcPr>
            <w:tcW w:w="675" w:type="dxa"/>
            <w:vMerge/>
            <w:vAlign w:val="center"/>
          </w:tcPr>
          <w:p w:rsidR="003820C2" w:rsidRPr="0077642B" w:rsidRDefault="003820C2" w:rsidP="00DC118F">
            <w:pPr>
              <w:spacing w:after="0" w:line="240" w:lineRule="auto"/>
              <w:jc w:val="center"/>
              <w:rPr>
                <w:rFonts w:ascii="Times New Roman" w:hAnsi="Times New Roman" w:cs="Times New Roman"/>
                <w:sz w:val="24"/>
                <w:szCs w:val="24"/>
              </w:rPr>
            </w:pPr>
          </w:p>
        </w:tc>
        <w:tc>
          <w:tcPr>
            <w:tcW w:w="3261" w:type="dxa"/>
            <w:vMerge/>
            <w:vAlign w:val="center"/>
          </w:tcPr>
          <w:p w:rsidR="003820C2" w:rsidRPr="0077642B" w:rsidRDefault="003820C2" w:rsidP="00DC118F">
            <w:pPr>
              <w:spacing w:after="0" w:line="240" w:lineRule="auto"/>
              <w:ind w:left="72" w:right="72"/>
              <w:jc w:val="center"/>
              <w:rPr>
                <w:rFonts w:ascii="Times New Roman" w:hAnsi="Times New Roman" w:cs="Times New Roman"/>
                <w:sz w:val="24"/>
                <w:szCs w:val="24"/>
              </w:rPr>
            </w:pPr>
          </w:p>
        </w:tc>
        <w:tc>
          <w:tcPr>
            <w:tcW w:w="992" w:type="dxa"/>
            <w:vMerge/>
            <w:vAlign w:val="center"/>
          </w:tcPr>
          <w:p w:rsidR="003820C2" w:rsidRPr="0077642B" w:rsidRDefault="003820C2" w:rsidP="00DC118F">
            <w:pPr>
              <w:spacing w:after="0" w:line="240" w:lineRule="auto"/>
              <w:ind w:left="72" w:right="72"/>
              <w:jc w:val="center"/>
              <w:rPr>
                <w:rFonts w:ascii="Times New Roman" w:hAnsi="Times New Roman" w:cs="Times New Roman"/>
                <w:sz w:val="24"/>
                <w:szCs w:val="24"/>
              </w:rPr>
            </w:pPr>
          </w:p>
        </w:tc>
        <w:tc>
          <w:tcPr>
            <w:tcW w:w="992" w:type="dxa"/>
            <w:vMerge/>
            <w:vAlign w:val="center"/>
          </w:tcPr>
          <w:p w:rsidR="003820C2" w:rsidRPr="0077642B" w:rsidRDefault="003820C2" w:rsidP="00DC118F">
            <w:pPr>
              <w:spacing w:after="0" w:line="240" w:lineRule="auto"/>
              <w:jc w:val="center"/>
              <w:rPr>
                <w:rFonts w:ascii="Times New Roman" w:hAnsi="Times New Roman" w:cs="Times New Roman"/>
                <w:sz w:val="24"/>
                <w:szCs w:val="24"/>
              </w:rPr>
            </w:pPr>
          </w:p>
        </w:tc>
        <w:tc>
          <w:tcPr>
            <w:tcW w:w="1134"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2014</w:t>
            </w:r>
          </w:p>
        </w:tc>
        <w:tc>
          <w:tcPr>
            <w:tcW w:w="1134"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992"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2016</w:t>
            </w:r>
          </w:p>
        </w:tc>
        <w:tc>
          <w:tcPr>
            <w:tcW w:w="709" w:type="dxa"/>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r>
      <w:tr w:rsidR="003820C2" w:rsidRPr="0077642B" w:rsidTr="001F129B">
        <w:trPr>
          <w:cantSplit/>
          <w:trHeight w:hRule="exact" w:val="1210"/>
        </w:trPr>
        <w:tc>
          <w:tcPr>
            <w:tcW w:w="675"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1</w:t>
            </w:r>
          </w:p>
        </w:tc>
        <w:tc>
          <w:tcPr>
            <w:tcW w:w="3261" w:type="dxa"/>
          </w:tcPr>
          <w:p w:rsidR="003820C2" w:rsidRPr="00D112C6" w:rsidRDefault="003820C2" w:rsidP="00DC118F">
            <w:pPr>
              <w:pStyle w:val="ConsPlusNormal"/>
              <w:widowControl/>
              <w:tabs>
                <w:tab w:val="left" w:pos="1080"/>
              </w:tabs>
              <w:ind w:firstLine="0"/>
              <w:rPr>
                <w:rFonts w:ascii="Times New Roman" w:hAnsi="Times New Roman"/>
                <w:sz w:val="24"/>
                <w:szCs w:val="24"/>
              </w:rPr>
            </w:pPr>
            <w:r w:rsidRPr="00D112C6">
              <w:rPr>
                <w:rFonts w:ascii="Times New Roman" w:hAnsi="Times New Roman"/>
                <w:sz w:val="24"/>
                <w:szCs w:val="24"/>
              </w:rPr>
              <w:t>О</w:t>
            </w:r>
            <w:r>
              <w:rPr>
                <w:rFonts w:ascii="Times New Roman" w:hAnsi="Times New Roman"/>
                <w:sz w:val="24"/>
                <w:szCs w:val="24"/>
              </w:rPr>
              <w:t xml:space="preserve">хват неонатальным </w:t>
            </w:r>
            <w:r w:rsidRPr="00D112C6">
              <w:rPr>
                <w:rFonts w:ascii="Times New Roman" w:hAnsi="Times New Roman"/>
                <w:sz w:val="24"/>
                <w:szCs w:val="24"/>
              </w:rPr>
              <w:t>скринингом</w:t>
            </w:r>
            <w:proofErr w:type="gramStart"/>
            <w:r>
              <w:rPr>
                <w:rFonts w:ascii="Times New Roman" w:hAnsi="Times New Roman"/>
                <w:sz w:val="24"/>
                <w:szCs w:val="24"/>
              </w:rPr>
              <w:t xml:space="preserve"> (%)</w:t>
            </w:r>
            <w:proofErr w:type="gramEnd"/>
          </w:p>
          <w:p w:rsidR="003820C2" w:rsidRPr="00CA14A4" w:rsidRDefault="003820C2" w:rsidP="00DC118F">
            <w:pPr>
              <w:pStyle w:val="ConsPlusCell"/>
              <w:rPr>
                <w:rFonts w:ascii="Times New Roman" w:hAnsi="Times New Roman" w:cs="Times New Roman"/>
                <w:sz w:val="24"/>
                <w:szCs w:val="24"/>
                <w:lang w:eastAsia="en-US"/>
              </w:rPr>
            </w:pPr>
            <w:r w:rsidRPr="00CA14A4">
              <w:rPr>
                <w:rFonts w:ascii="Times New Roman" w:hAnsi="Times New Roman" w:cs="Times New Roman"/>
                <w:sz w:val="24"/>
                <w:szCs w:val="24"/>
                <w:lang w:eastAsia="en-US"/>
              </w:rPr>
              <w:t xml:space="preserve">   </w:t>
            </w:r>
          </w:p>
          <w:p w:rsidR="003820C2" w:rsidRPr="0077642B" w:rsidRDefault="003820C2" w:rsidP="00DC118F">
            <w:pPr>
              <w:spacing w:after="0" w:line="240" w:lineRule="auto"/>
              <w:ind w:left="72" w:right="72"/>
              <w:jc w:val="both"/>
              <w:rPr>
                <w:rFonts w:ascii="Times New Roman" w:hAnsi="Times New Roman" w:cs="Times New Roman"/>
                <w:sz w:val="24"/>
                <w:szCs w:val="24"/>
              </w:rPr>
            </w:pPr>
          </w:p>
        </w:tc>
        <w:tc>
          <w:tcPr>
            <w:tcW w:w="992" w:type="dxa"/>
            <w:vAlign w:val="center"/>
          </w:tcPr>
          <w:p w:rsidR="003820C2" w:rsidRPr="0077642B" w:rsidRDefault="003820C2" w:rsidP="00DC118F">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99,6</w:t>
            </w:r>
          </w:p>
        </w:tc>
        <w:tc>
          <w:tcPr>
            <w:tcW w:w="992" w:type="dxa"/>
            <w:vAlign w:val="center"/>
          </w:tcPr>
          <w:p w:rsidR="003820C2" w:rsidRPr="00AF568A" w:rsidRDefault="003820C2" w:rsidP="00DC118F">
            <w:pPr>
              <w:spacing w:after="0" w:line="240" w:lineRule="auto"/>
              <w:jc w:val="center"/>
              <w:rPr>
                <w:rFonts w:ascii="Times New Roman" w:hAnsi="Times New Roman" w:cs="Times New Roman"/>
                <w:sz w:val="24"/>
              </w:rPr>
            </w:pPr>
            <w:r>
              <w:rPr>
                <w:rFonts w:ascii="Times New Roman" w:hAnsi="Times New Roman" w:cs="Times New Roman"/>
                <w:sz w:val="24"/>
              </w:rPr>
              <w:t>99,6</w:t>
            </w:r>
          </w:p>
        </w:tc>
        <w:tc>
          <w:tcPr>
            <w:tcW w:w="1134"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1134"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992" w:type="dxa"/>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c>
          <w:tcPr>
            <w:tcW w:w="709" w:type="dxa"/>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3820C2" w:rsidRPr="0077642B" w:rsidTr="001F129B">
        <w:trPr>
          <w:cantSplit/>
          <w:trHeight w:hRule="exact" w:val="1006"/>
        </w:trPr>
        <w:tc>
          <w:tcPr>
            <w:tcW w:w="675" w:type="dxa"/>
            <w:tcBorders>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2</w:t>
            </w:r>
          </w:p>
        </w:tc>
        <w:tc>
          <w:tcPr>
            <w:tcW w:w="3261" w:type="dxa"/>
            <w:tcBorders>
              <w:bottom w:val="single" w:sz="4" w:space="0" w:color="auto"/>
            </w:tcBorders>
          </w:tcPr>
          <w:p w:rsidR="003820C2" w:rsidRPr="00C010CE" w:rsidRDefault="003820C2" w:rsidP="00DC118F">
            <w:pPr>
              <w:spacing w:after="0" w:line="240" w:lineRule="auto"/>
              <w:ind w:left="72" w:right="72"/>
              <w:jc w:val="both"/>
              <w:rPr>
                <w:rFonts w:ascii="Times New Roman" w:hAnsi="Times New Roman" w:cs="Times New Roman"/>
                <w:sz w:val="24"/>
                <w:szCs w:val="24"/>
              </w:rPr>
            </w:pPr>
            <w:r w:rsidRPr="00C010CE">
              <w:rPr>
                <w:rFonts w:ascii="Times New Roman" w:hAnsi="Times New Roman"/>
                <w:sz w:val="24"/>
                <w:szCs w:val="24"/>
              </w:rPr>
              <w:t xml:space="preserve">Охват </w:t>
            </w:r>
            <w:proofErr w:type="spellStart"/>
            <w:r w:rsidRPr="00C010CE">
              <w:rPr>
                <w:rFonts w:ascii="Times New Roman" w:hAnsi="Times New Roman"/>
                <w:sz w:val="24"/>
                <w:szCs w:val="24"/>
              </w:rPr>
              <w:t>аудиологическим</w:t>
            </w:r>
            <w:proofErr w:type="spellEnd"/>
            <w:r w:rsidRPr="00C010CE">
              <w:rPr>
                <w:rFonts w:ascii="Times New Roman" w:hAnsi="Times New Roman"/>
                <w:sz w:val="24"/>
                <w:szCs w:val="24"/>
              </w:rPr>
              <w:t xml:space="preserve"> скринингом</w:t>
            </w:r>
            <w:proofErr w:type="gramStart"/>
            <w:r>
              <w:rPr>
                <w:rFonts w:ascii="Times New Roman" w:hAnsi="Times New Roman"/>
                <w:sz w:val="24"/>
                <w:szCs w:val="24"/>
              </w:rPr>
              <w:t xml:space="preserve"> (%)</w:t>
            </w:r>
            <w:r w:rsidRPr="00C010CE">
              <w:rPr>
                <w:rFonts w:ascii="Times New Roman" w:hAnsi="Times New Roman"/>
                <w:sz w:val="24"/>
                <w:szCs w:val="24"/>
              </w:rPr>
              <w:t xml:space="preserve">            </w:t>
            </w:r>
            <w:proofErr w:type="gramEnd"/>
          </w:p>
        </w:tc>
        <w:tc>
          <w:tcPr>
            <w:tcW w:w="992" w:type="dxa"/>
            <w:tcBorders>
              <w:bottom w:val="single" w:sz="4" w:space="0" w:color="auto"/>
            </w:tcBorders>
            <w:vAlign w:val="center"/>
          </w:tcPr>
          <w:p w:rsidR="003820C2" w:rsidRPr="0077642B" w:rsidRDefault="003820C2" w:rsidP="00DC118F">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99,4</w:t>
            </w:r>
          </w:p>
        </w:tc>
        <w:tc>
          <w:tcPr>
            <w:tcW w:w="992" w:type="dxa"/>
            <w:tcBorders>
              <w:bottom w:val="single" w:sz="4" w:space="0" w:color="auto"/>
            </w:tcBorders>
            <w:vAlign w:val="center"/>
          </w:tcPr>
          <w:p w:rsidR="003820C2" w:rsidRPr="00AF568A" w:rsidRDefault="003820C2" w:rsidP="00DC118F">
            <w:pPr>
              <w:spacing w:after="0" w:line="240" w:lineRule="auto"/>
              <w:jc w:val="center"/>
              <w:rPr>
                <w:rFonts w:ascii="Times New Roman" w:hAnsi="Times New Roman" w:cs="Times New Roman"/>
                <w:sz w:val="24"/>
              </w:rPr>
            </w:pPr>
            <w:r>
              <w:rPr>
                <w:rFonts w:ascii="Times New Roman" w:hAnsi="Times New Roman" w:cs="Times New Roman"/>
                <w:sz w:val="24"/>
              </w:rPr>
              <w:t>96,0</w:t>
            </w:r>
          </w:p>
        </w:tc>
        <w:tc>
          <w:tcPr>
            <w:tcW w:w="1134" w:type="dxa"/>
            <w:tcBorders>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1134" w:type="dxa"/>
            <w:tcBorders>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992" w:type="dxa"/>
            <w:tcBorders>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c>
          <w:tcPr>
            <w:tcW w:w="709" w:type="dxa"/>
            <w:tcBorders>
              <w:bottom w:val="single" w:sz="4" w:space="0" w:color="auto"/>
            </w:tcBorders>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96,0</w:t>
            </w:r>
          </w:p>
        </w:tc>
      </w:tr>
      <w:tr w:rsidR="003820C2" w:rsidRPr="0077642B" w:rsidTr="001F129B">
        <w:trPr>
          <w:cantSplit/>
          <w:trHeight w:hRule="exact" w:val="1258"/>
        </w:trPr>
        <w:tc>
          <w:tcPr>
            <w:tcW w:w="675" w:type="dxa"/>
            <w:tcBorders>
              <w:top w:val="single" w:sz="4" w:space="0" w:color="auto"/>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lastRenderedPageBreak/>
              <w:t>3</w:t>
            </w:r>
          </w:p>
        </w:tc>
        <w:tc>
          <w:tcPr>
            <w:tcW w:w="3261" w:type="dxa"/>
            <w:tcBorders>
              <w:top w:val="single" w:sz="4" w:space="0" w:color="auto"/>
              <w:bottom w:val="single" w:sz="4" w:space="0" w:color="auto"/>
            </w:tcBorders>
          </w:tcPr>
          <w:p w:rsidR="003820C2" w:rsidRPr="00C010CE" w:rsidRDefault="003820C2" w:rsidP="00DC118F">
            <w:pPr>
              <w:pStyle w:val="ConsPlusNormal"/>
              <w:widowControl/>
              <w:tabs>
                <w:tab w:val="left" w:pos="1080"/>
              </w:tabs>
              <w:ind w:firstLine="0"/>
              <w:jc w:val="both"/>
              <w:rPr>
                <w:rFonts w:ascii="Times New Roman" w:hAnsi="Times New Roman"/>
                <w:sz w:val="24"/>
                <w:szCs w:val="24"/>
              </w:rPr>
            </w:pPr>
            <w:r>
              <w:rPr>
                <w:rFonts w:ascii="Times New Roman" w:hAnsi="Times New Roman"/>
                <w:sz w:val="24"/>
                <w:szCs w:val="24"/>
              </w:rPr>
              <w:t xml:space="preserve">Младенческая </w:t>
            </w:r>
            <w:r w:rsidRPr="00C010CE">
              <w:rPr>
                <w:rFonts w:ascii="Times New Roman" w:hAnsi="Times New Roman"/>
                <w:sz w:val="24"/>
                <w:szCs w:val="24"/>
              </w:rPr>
              <w:t>смертность</w:t>
            </w:r>
            <w:r>
              <w:rPr>
                <w:rFonts w:ascii="Times New Roman" w:hAnsi="Times New Roman"/>
                <w:sz w:val="28"/>
                <w:szCs w:val="28"/>
              </w:rPr>
              <w:t xml:space="preserve"> (</w:t>
            </w:r>
            <w:r w:rsidRPr="00C010CE">
              <w:rPr>
                <w:rFonts w:ascii="Times New Roman" w:hAnsi="Times New Roman"/>
                <w:sz w:val="24"/>
                <w:szCs w:val="24"/>
              </w:rPr>
              <w:t>случаев</w:t>
            </w:r>
            <w:r w:rsidRPr="00D21DA3">
              <w:rPr>
                <w:rFonts w:ascii="Times New Roman" w:hAnsi="Times New Roman"/>
                <w:sz w:val="28"/>
                <w:szCs w:val="28"/>
              </w:rPr>
              <w:t xml:space="preserve"> </w:t>
            </w:r>
            <w:r w:rsidRPr="00C010CE">
              <w:rPr>
                <w:rFonts w:ascii="Times New Roman" w:hAnsi="Times New Roman"/>
                <w:sz w:val="24"/>
                <w:szCs w:val="24"/>
              </w:rPr>
              <w:t>на 1000 родившихся живыми)</w:t>
            </w:r>
          </w:p>
          <w:p w:rsidR="003820C2" w:rsidRPr="00E80F42" w:rsidRDefault="003820C2" w:rsidP="00DC118F">
            <w:pPr>
              <w:pStyle w:val="36"/>
              <w:spacing w:after="0" w:line="240" w:lineRule="auto"/>
              <w:ind w:left="72" w:right="72"/>
              <w:rPr>
                <w:rFonts w:ascii="Times New Roman" w:hAnsi="Times New Roman" w:cs="Times New Roman"/>
                <w:sz w:val="24"/>
                <w:szCs w:val="24"/>
              </w:rPr>
            </w:pPr>
          </w:p>
        </w:tc>
        <w:tc>
          <w:tcPr>
            <w:tcW w:w="992" w:type="dxa"/>
            <w:tcBorders>
              <w:top w:val="single" w:sz="4" w:space="0" w:color="auto"/>
              <w:bottom w:val="single" w:sz="4" w:space="0" w:color="auto"/>
            </w:tcBorders>
            <w:vAlign w:val="center"/>
          </w:tcPr>
          <w:p w:rsidR="003820C2" w:rsidRPr="0077642B" w:rsidRDefault="003820C2" w:rsidP="00DC118F">
            <w:pPr>
              <w:pStyle w:val="36"/>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8,0</w:t>
            </w:r>
          </w:p>
        </w:tc>
        <w:tc>
          <w:tcPr>
            <w:tcW w:w="992" w:type="dxa"/>
            <w:tcBorders>
              <w:top w:val="single" w:sz="4" w:space="0" w:color="auto"/>
              <w:bottom w:val="single" w:sz="4" w:space="0" w:color="auto"/>
            </w:tcBorders>
            <w:vAlign w:val="center"/>
          </w:tcPr>
          <w:p w:rsidR="003820C2" w:rsidRPr="00AF568A" w:rsidRDefault="003820C2" w:rsidP="00DC118F">
            <w:pPr>
              <w:spacing w:after="0" w:line="240" w:lineRule="auto"/>
              <w:jc w:val="center"/>
              <w:rPr>
                <w:rFonts w:ascii="Times New Roman" w:hAnsi="Times New Roman" w:cs="Times New Roman"/>
                <w:sz w:val="24"/>
              </w:rPr>
            </w:pPr>
            <w:r>
              <w:rPr>
                <w:rFonts w:ascii="Times New Roman" w:hAnsi="Times New Roman" w:cs="Times New Roman"/>
                <w:sz w:val="24"/>
              </w:rPr>
              <w:t>8,6</w:t>
            </w:r>
          </w:p>
        </w:tc>
        <w:tc>
          <w:tcPr>
            <w:tcW w:w="1134" w:type="dxa"/>
            <w:tcBorders>
              <w:top w:val="single" w:sz="4" w:space="0" w:color="auto"/>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c>
          <w:tcPr>
            <w:tcW w:w="1134" w:type="dxa"/>
            <w:tcBorders>
              <w:top w:val="single" w:sz="4" w:space="0" w:color="auto"/>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8,3</w:t>
            </w:r>
          </w:p>
        </w:tc>
        <w:tc>
          <w:tcPr>
            <w:tcW w:w="992" w:type="dxa"/>
            <w:tcBorders>
              <w:top w:val="single" w:sz="4" w:space="0" w:color="auto"/>
              <w:bottom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8,2</w:t>
            </w:r>
          </w:p>
        </w:tc>
        <w:tc>
          <w:tcPr>
            <w:tcW w:w="709" w:type="dxa"/>
            <w:tcBorders>
              <w:top w:val="single" w:sz="4" w:space="0" w:color="auto"/>
              <w:bottom w:val="single" w:sz="4" w:space="0" w:color="auto"/>
            </w:tcBorders>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r>
      <w:tr w:rsidR="003820C2" w:rsidRPr="0077642B" w:rsidTr="001F129B">
        <w:trPr>
          <w:cantSplit/>
          <w:trHeight w:hRule="exact" w:val="1312"/>
        </w:trPr>
        <w:tc>
          <w:tcPr>
            <w:tcW w:w="675"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tcPr>
          <w:p w:rsidR="003820C2" w:rsidRPr="00E80F42" w:rsidRDefault="003820C2" w:rsidP="00DC118F">
            <w:pPr>
              <w:spacing w:after="0" w:line="240" w:lineRule="auto"/>
              <w:ind w:left="72" w:right="74"/>
              <w:jc w:val="both"/>
              <w:rPr>
                <w:rFonts w:ascii="Times New Roman" w:hAnsi="Times New Roman" w:cs="Times New Roman"/>
                <w:sz w:val="24"/>
                <w:szCs w:val="24"/>
              </w:rPr>
            </w:pPr>
            <w:r w:rsidRPr="00197FB2">
              <w:rPr>
                <w:rFonts w:ascii="Times New Roman" w:hAnsi="Times New Roman"/>
                <w:sz w:val="24"/>
                <w:szCs w:val="24"/>
              </w:rPr>
              <w:t>Показатель ранней неонатальной смертности</w:t>
            </w:r>
            <w:r>
              <w:rPr>
                <w:rFonts w:ascii="Times New Roman" w:hAnsi="Times New Roman"/>
                <w:sz w:val="28"/>
                <w:szCs w:val="28"/>
              </w:rPr>
              <w:t xml:space="preserve"> (</w:t>
            </w:r>
            <w:r w:rsidRPr="00C010CE">
              <w:rPr>
                <w:rFonts w:ascii="Times New Roman" w:hAnsi="Times New Roman" w:cs="Times New Roman"/>
                <w:sz w:val="24"/>
                <w:szCs w:val="24"/>
              </w:rPr>
              <w:t>случаев</w:t>
            </w:r>
            <w:r w:rsidRPr="00D21DA3">
              <w:rPr>
                <w:rFonts w:ascii="Times New Roman" w:hAnsi="Times New Roman" w:cs="Times New Roman"/>
                <w:sz w:val="28"/>
                <w:szCs w:val="28"/>
              </w:rPr>
              <w:t xml:space="preserve"> </w:t>
            </w:r>
            <w:r w:rsidRPr="00C010CE">
              <w:rPr>
                <w:rFonts w:ascii="Times New Roman" w:hAnsi="Times New Roman" w:cs="Times New Roman"/>
                <w:sz w:val="24"/>
                <w:szCs w:val="24"/>
              </w:rPr>
              <w:t>на 1000 родившихся живыми)</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4,7</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AF568A" w:rsidRDefault="003820C2" w:rsidP="00DC118F">
            <w:pPr>
              <w:spacing w:after="0" w:line="240" w:lineRule="auto"/>
              <w:jc w:val="center"/>
              <w:rPr>
                <w:rFonts w:ascii="Times New Roman" w:hAnsi="Times New Roman" w:cs="Times New Roman"/>
                <w:sz w:val="24"/>
              </w:rPr>
            </w:pPr>
            <w:r>
              <w:rPr>
                <w:rFonts w:ascii="Times New Roman" w:hAnsi="Times New Roman" w:cs="Times New Roman"/>
                <w:sz w:val="24"/>
              </w:rPr>
              <w:t>4,65</w:t>
            </w:r>
          </w:p>
        </w:tc>
        <w:tc>
          <w:tcPr>
            <w:tcW w:w="1134"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1134"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4,55</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709" w:type="dxa"/>
            <w:tcBorders>
              <w:top w:val="single" w:sz="4" w:space="0" w:color="auto"/>
              <w:left w:val="single" w:sz="4" w:space="0" w:color="auto"/>
              <w:bottom w:val="single" w:sz="4" w:space="0" w:color="auto"/>
              <w:right w:val="single" w:sz="4" w:space="0" w:color="auto"/>
            </w:tcBorders>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r>
      <w:tr w:rsidR="003820C2" w:rsidRPr="0077642B" w:rsidTr="001F129B">
        <w:trPr>
          <w:cantSplit/>
          <w:trHeight w:hRule="exact" w:val="2232"/>
        </w:trPr>
        <w:tc>
          <w:tcPr>
            <w:tcW w:w="675" w:type="dxa"/>
            <w:tcBorders>
              <w:top w:val="single" w:sz="4" w:space="0" w:color="auto"/>
              <w:left w:val="single" w:sz="4" w:space="0" w:color="auto"/>
              <w:bottom w:val="single" w:sz="4" w:space="0" w:color="auto"/>
              <w:right w:val="single" w:sz="4" w:space="0" w:color="auto"/>
            </w:tcBorders>
            <w:vAlign w:val="center"/>
          </w:tcPr>
          <w:p w:rsidR="003820C2" w:rsidRDefault="003820C2" w:rsidP="00DC118F">
            <w:pPr>
              <w:spacing w:after="0" w:line="240" w:lineRule="auto"/>
              <w:jc w:val="center"/>
              <w:rPr>
                <w:rFonts w:ascii="Times New Roman" w:hAnsi="Times New Roman" w:cs="Times New Roman"/>
                <w:sz w:val="24"/>
                <w:szCs w:val="24"/>
              </w:rPr>
            </w:pPr>
            <w:r w:rsidRPr="0077642B">
              <w:rPr>
                <w:rFonts w:ascii="Times New Roman" w:hAnsi="Times New Roman" w:cs="Times New Roman"/>
                <w:sz w:val="24"/>
                <w:szCs w:val="24"/>
              </w:rPr>
              <w:t>5</w:t>
            </w:r>
          </w:p>
          <w:p w:rsidR="003820C2" w:rsidRPr="0077642B" w:rsidRDefault="003820C2" w:rsidP="00DC118F">
            <w:pPr>
              <w:spacing w:after="0" w:line="240" w:lineRule="auto"/>
              <w:jc w:val="cente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tcPr>
          <w:p w:rsidR="003820C2" w:rsidRPr="00197FB2" w:rsidRDefault="003820C2" w:rsidP="00DC118F">
            <w:pPr>
              <w:spacing w:after="0" w:line="240" w:lineRule="auto"/>
              <w:ind w:left="72" w:right="72"/>
              <w:rPr>
                <w:rFonts w:ascii="Times New Roman" w:hAnsi="Times New Roman" w:cs="Times New Roman"/>
                <w:sz w:val="24"/>
                <w:szCs w:val="24"/>
              </w:rPr>
            </w:pPr>
            <w:r w:rsidRPr="00197FB2">
              <w:rPr>
                <w:rFonts w:ascii="Times New Roman" w:hAnsi="Times New Roman" w:cs="Times New Roman"/>
                <w:sz w:val="24"/>
                <w:szCs w:val="24"/>
              </w:rPr>
              <w:t xml:space="preserve">Доля (процент) женщин, принявших решение вынашивать беременность от числа женщин, обратившихся в медицинские организации по поводу прерывания беременности      </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ind w:left="72" w:right="72"/>
              <w:jc w:val="center"/>
              <w:rPr>
                <w:rFonts w:ascii="Times New Roman" w:hAnsi="Times New Roman" w:cs="Times New Roman"/>
                <w:sz w:val="24"/>
                <w:szCs w:val="24"/>
              </w:rPr>
            </w:pPr>
            <w:r>
              <w:rPr>
                <w:rFonts w:ascii="Times New Roman" w:hAnsi="Times New Roman" w:cs="Times New Roman"/>
                <w:sz w:val="24"/>
                <w:szCs w:val="24"/>
              </w:rPr>
              <w:t>5,1</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AF568A" w:rsidRDefault="003820C2" w:rsidP="00DC118F">
            <w:pPr>
              <w:spacing w:after="0" w:line="240" w:lineRule="auto"/>
              <w:jc w:val="center"/>
              <w:rPr>
                <w:rFonts w:ascii="Times New Roman" w:hAnsi="Times New Roman" w:cs="Times New Roman"/>
                <w:sz w:val="24"/>
              </w:rPr>
            </w:pPr>
            <w:r>
              <w:rPr>
                <w:rFonts w:ascii="Times New Roman" w:hAnsi="Times New Roman" w:cs="Times New Roman"/>
                <w:sz w:val="24"/>
              </w:rPr>
              <w:t>6,0</w:t>
            </w:r>
          </w:p>
        </w:tc>
        <w:tc>
          <w:tcPr>
            <w:tcW w:w="1134"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7,0</w:t>
            </w:r>
          </w:p>
        </w:tc>
        <w:tc>
          <w:tcPr>
            <w:tcW w:w="1134"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992" w:type="dxa"/>
            <w:tcBorders>
              <w:top w:val="single" w:sz="4" w:space="0" w:color="auto"/>
              <w:left w:val="single" w:sz="4" w:space="0" w:color="auto"/>
              <w:bottom w:val="single" w:sz="4" w:space="0" w:color="auto"/>
              <w:right w:val="single" w:sz="4" w:space="0" w:color="auto"/>
            </w:tcBorders>
            <w:vAlign w:val="center"/>
          </w:tcPr>
          <w:p w:rsidR="003820C2" w:rsidRPr="0077642B"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8,0</w:t>
            </w:r>
          </w:p>
        </w:tc>
        <w:tc>
          <w:tcPr>
            <w:tcW w:w="709" w:type="dxa"/>
            <w:tcBorders>
              <w:top w:val="single" w:sz="4" w:space="0" w:color="auto"/>
              <w:left w:val="single" w:sz="4" w:space="0" w:color="auto"/>
              <w:bottom w:val="single" w:sz="4" w:space="0" w:color="auto"/>
              <w:right w:val="single" w:sz="4" w:space="0" w:color="auto"/>
            </w:tcBorders>
            <w:vAlign w:val="center"/>
          </w:tcPr>
          <w:p w:rsidR="003820C2" w:rsidRDefault="003820C2" w:rsidP="00DC118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w:t>
            </w:r>
          </w:p>
        </w:tc>
      </w:tr>
    </w:tbl>
    <w:p w:rsidR="00896457" w:rsidRPr="00BC7CBC" w:rsidRDefault="00896457" w:rsidP="00E27B9D">
      <w:pPr>
        <w:pStyle w:val="ConsPlusCell"/>
        <w:rPr>
          <w:rFonts w:ascii="Times New Roman" w:hAnsi="Times New Roman" w:cs="Times New Roman"/>
          <w:sz w:val="28"/>
          <w:szCs w:val="24"/>
        </w:rPr>
      </w:pPr>
    </w:p>
    <w:p w:rsidR="00E27B9D" w:rsidRPr="001A5638" w:rsidRDefault="00E27B9D" w:rsidP="00BC7CBC">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A10614">
        <w:rPr>
          <w:rFonts w:ascii="Times New Roman" w:hAnsi="Times New Roman" w:cs="Times New Roman"/>
          <w:sz w:val="28"/>
          <w:szCs w:val="28"/>
        </w:rPr>
        <w:t>подпрограммы</w:t>
      </w:r>
    </w:p>
    <w:p w:rsidR="001A5638" w:rsidRPr="00A26F94" w:rsidRDefault="001A5638" w:rsidP="00E27B9D">
      <w:pPr>
        <w:pStyle w:val="ConsPlusCell"/>
        <w:rPr>
          <w:rFonts w:ascii="Times New Roman" w:hAnsi="Times New Roman" w:cs="Times New Roman"/>
          <w:sz w:val="28"/>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3119"/>
        <w:gridCol w:w="1276"/>
        <w:gridCol w:w="992"/>
        <w:gridCol w:w="992"/>
        <w:gridCol w:w="992"/>
        <w:gridCol w:w="1134"/>
        <w:gridCol w:w="974"/>
      </w:tblGrid>
      <w:tr w:rsidR="00C40D94" w:rsidRPr="00D33F9B" w:rsidTr="001F129B">
        <w:tc>
          <w:tcPr>
            <w:tcW w:w="586" w:type="dxa"/>
            <w:vMerge w:val="restart"/>
          </w:tcPr>
          <w:p w:rsidR="00C40D94" w:rsidRPr="00D33F9B"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1F129B"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w:t>
            </w:r>
          </w:p>
          <w:p w:rsidR="00C40D94" w:rsidRPr="00D33F9B"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roofErr w:type="gramStart"/>
            <w:r w:rsidRPr="00D33F9B">
              <w:rPr>
                <w:rFonts w:ascii="Times New Roman" w:hAnsi="Times New Roman" w:cs="Times New Roman"/>
                <w:sz w:val="24"/>
                <w:szCs w:val="24"/>
              </w:rPr>
              <w:t>п</w:t>
            </w:r>
            <w:proofErr w:type="gramEnd"/>
            <w:r w:rsidRPr="00D33F9B">
              <w:rPr>
                <w:rFonts w:ascii="Times New Roman" w:hAnsi="Times New Roman" w:cs="Times New Roman"/>
                <w:sz w:val="24"/>
                <w:szCs w:val="24"/>
              </w:rPr>
              <w:t>/п</w:t>
            </w:r>
          </w:p>
        </w:tc>
        <w:tc>
          <w:tcPr>
            <w:tcW w:w="3119" w:type="dxa"/>
            <w:vMerge w:val="restart"/>
          </w:tcPr>
          <w:p w:rsidR="00C40D94" w:rsidRPr="00D33F9B"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6360" w:type="dxa"/>
            <w:gridSpan w:val="6"/>
          </w:tcPr>
          <w:p w:rsidR="00C40D94" w:rsidRPr="00D33F9B" w:rsidRDefault="00C40D94"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w:t>
            </w:r>
            <w:proofErr w:type="spellStart"/>
            <w:r w:rsidRPr="00D33F9B">
              <w:rPr>
                <w:rFonts w:ascii="Times New Roman" w:hAnsi="Times New Roman" w:cs="Times New Roman"/>
                <w:sz w:val="24"/>
                <w:szCs w:val="24"/>
              </w:rPr>
              <w:t>тыс</w:t>
            </w:r>
            <w:proofErr w:type="gramStart"/>
            <w:r w:rsidRPr="00D33F9B">
              <w:rPr>
                <w:rFonts w:ascii="Times New Roman" w:hAnsi="Times New Roman" w:cs="Times New Roman"/>
                <w:sz w:val="24"/>
                <w:szCs w:val="24"/>
              </w:rPr>
              <w:t>.р</w:t>
            </w:r>
            <w:proofErr w:type="gramEnd"/>
            <w:r w:rsidRPr="00D33F9B">
              <w:rPr>
                <w:rFonts w:ascii="Times New Roman" w:hAnsi="Times New Roman" w:cs="Times New Roman"/>
                <w:sz w:val="24"/>
                <w:szCs w:val="24"/>
              </w:rPr>
              <w:t>уб</w:t>
            </w:r>
            <w:proofErr w:type="spellEnd"/>
            <w:r w:rsidRPr="00D33F9B">
              <w:rPr>
                <w:rFonts w:ascii="Times New Roman" w:hAnsi="Times New Roman" w:cs="Times New Roman"/>
                <w:sz w:val="24"/>
                <w:szCs w:val="24"/>
              </w:rPr>
              <w:t>.)</w:t>
            </w:r>
          </w:p>
        </w:tc>
      </w:tr>
      <w:tr w:rsidR="002577E3" w:rsidRPr="00D33F9B" w:rsidTr="001F129B">
        <w:trPr>
          <w:trHeight w:val="886"/>
        </w:trPr>
        <w:tc>
          <w:tcPr>
            <w:tcW w:w="586" w:type="dxa"/>
            <w:vMerge/>
          </w:tcPr>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119" w:type="dxa"/>
            <w:vMerge/>
          </w:tcPr>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2577E3"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974"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2577E3" w:rsidRPr="00D33F9B" w:rsidTr="001F129B">
        <w:tc>
          <w:tcPr>
            <w:tcW w:w="586" w:type="dxa"/>
            <w:vAlign w:val="center"/>
          </w:tcPr>
          <w:p w:rsidR="002577E3" w:rsidRPr="00D33F9B" w:rsidRDefault="009545B4"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19" w:type="dxa"/>
          </w:tcPr>
          <w:p w:rsidR="002577E3" w:rsidRPr="00D33F9B" w:rsidRDefault="002577E3" w:rsidP="00BC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10653">
              <w:rPr>
                <w:rFonts w:ascii="Times New Roman" w:hAnsi="Times New Roman" w:cs="Times New Roman"/>
                <w:sz w:val="24"/>
                <w:szCs w:val="24"/>
              </w:rPr>
              <w:t xml:space="preserve">Организации оказания медицинской помощи в центре </w:t>
            </w:r>
            <w:proofErr w:type="gramStart"/>
            <w:r w:rsidRPr="00010653">
              <w:rPr>
                <w:rFonts w:ascii="Times New Roman" w:hAnsi="Times New Roman" w:cs="Times New Roman"/>
                <w:sz w:val="24"/>
                <w:szCs w:val="24"/>
              </w:rPr>
              <w:t>медико-социальной</w:t>
            </w:r>
            <w:proofErr w:type="gramEnd"/>
            <w:r w:rsidRPr="00010653">
              <w:rPr>
                <w:rFonts w:ascii="Times New Roman" w:hAnsi="Times New Roman" w:cs="Times New Roman"/>
                <w:sz w:val="24"/>
                <w:szCs w:val="24"/>
              </w:rPr>
              <w:t xml:space="preserve"> поддержки беременных, оказавшихся в трудной жизненной ситуации</w:t>
            </w:r>
          </w:p>
        </w:tc>
        <w:tc>
          <w:tcPr>
            <w:tcW w:w="1276" w:type="dxa"/>
          </w:tcPr>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499,9</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D33F9B" w:rsidRDefault="00896457"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722,7</w:t>
            </w:r>
          </w:p>
        </w:tc>
        <w:tc>
          <w:tcPr>
            <w:tcW w:w="992"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D33F9B" w:rsidRDefault="008D3CAA"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645,0</w:t>
            </w:r>
          </w:p>
        </w:tc>
        <w:tc>
          <w:tcPr>
            <w:tcW w:w="1134" w:type="dxa"/>
            <w:vAlign w:val="center"/>
          </w:tcPr>
          <w:p w:rsidR="002577E3"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410,0</w:t>
            </w:r>
          </w:p>
        </w:tc>
        <w:tc>
          <w:tcPr>
            <w:tcW w:w="974" w:type="dxa"/>
            <w:vAlign w:val="center"/>
          </w:tcPr>
          <w:p w:rsidR="002577E3" w:rsidRPr="00D33F9B" w:rsidRDefault="002577E3" w:rsidP="009A6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p>
          <w:p w:rsidR="002577E3" w:rsidRPr="00D33F9B" w:rsidRDefault="004D1A1C" w:rsidP="008D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w:t>
            </w:r>
            <w:r w:rsidR="008D3CAA">
              <w:rPr>
                <w:rFonts w:ascii="Times New Roman" w:hAnsi="Times New Roman" w:cs="Times New Roman"/>
                <w:sz w:val="24"/>
                <w:szCs w:val="24"/>
              </w:rPr>
              <w:t>277</w:t>
            </w:r>
            <w:r>
              <w:rPr>
                <w:rFonts w:ascii="Times New Roman" w:hAnsi="Times New Roman" w:cs="Times New Roman"/>
                <w:sz w:val="24"/>
                <w:szCs w:val="24"/>
              </w:rPr>
              <w:t>,6</w:t>
            </w:r>
          </w:p>
        </w:tc>
      </w:tr>
      <w:tr w:rsidR="002577E3" w:rsidRPr="00D33F9B" w:rsidTr="001F129B">
        <w:trPr>
          <w:trHeight w:val="422"/>
        </w:trPr>
        <w:tc>
          <w:tcPr>
            <w:tcW w:w="586" w:type="dxa"/>
          </w:tcPr>
          <w:p w:rsidR="002577E3" w:rsidRPr="00D33F9B" w:rsidRDefault="002577E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119" w:type="dxa"/>
            <w:vAlign w:val="center"/>
          </w:tcPr>
          <w:p w:rsidR="002577E3" w:rsidRPr="00D33F9B"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vAlign w:val="center"/>
          </w:tcPr>
          <w:p w:rsidR="002577E3" w:rsidRPr="00D33F9B"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992" w:type="dxa"/>
            <w:vAlign w:val="center"/>
          </w:tcPr>
          <w:p w:rsidR="002577E3" w:rsidRPr="00D33F9B"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499,9</w:t>
            </w:r>
          </w:p>
        </w:tc>
        <w:tc>
          <w:tcPr>
            <w:tcW w:w="992" w:type="dxa"/>
            <w:vAlign w:val="center"/>
          </w:tcPr>
          <w:p w:rsidR="002577E3" w:rsidRPr="00D33F9B" w:rsidRDefault="00896457"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722,7</w:t>
            </w:r>
          </w:p>
        </w:tc>
        <w:tc>
          <w:tcPr>
            <w:tcW w:w="992" w:type="dxa"/>
            <w:vAlign w:val="center"/>
          </w:tcPr>
          <w:p w:rsidR="002577E3" w:rsidRPr="00D33F9B" w:rsidRDefault="008D3CAA"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645</w:t>
            </w:r>
            <w:r w:rsidR="002577E3">
              <w:rPr>
                <w:rFonts w:ascii="Times New Roman" w:hAnsi="Times New Roman" w:cs="Times New Roman"/>
                <w:sz w:val="24"/>
                <w:szCs w:val="24"/>
              </w:rPr>
              <w:t>,0</w:t>
            </w:r>
          </w:p>
        </w:tc>
        <w:tc>
          <w:tcPr>
            <w:tcW w:w="1134" w:type="dxa"/>
            <w:vAlign w:val="center"/>
          </w:tcPr>
          <w:p w:rsidR="002577E3" w:rsidRPr="00D33F9B" w:rsidRDefault="002577E3" w:rsidP="00495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410,0</w:t>
            </w:r>
          </w:p>
        </w:tc>
        <w:tc>
          <w:tcPr>
            <w:tcW w:w="974" w:type="dxa"/>
            <w:vAlign w:val="center"/>
          </w:tcPr>
          <w:p w:rsidR="002577E3" w:rsidRPr="00D33F9B" w:rsidRDefault="004D1A1C" w:rsidP="008D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w:t>
            </w:r>
            <w:r w:rsidR="008D3CAA">
              <w:rPr>
                <w:rFonts w:ascii="Times New Roman" w:hAnsi="Times New Roman" w:cs="Times New Roman"/>
                <w:sz w:val="24"/>
                <w:szCs w:val="24"/>
              </w:rPr>
              <w:t>277</w:t>
            </w:r>
            <w:r>
              <w:rPr>
                <w:rFonts w:ascii="Times New Roman" w:hAnsi="Times New Roman" w:cs="Times New Roman"/>
                <w:sz w:val="24"/>
                <w:szCs w:val="24"/>
              </w:rPr>
              <w:t>,6</w:t>
            </w:r>
          </w:p>
        </w:tc>
      </w:tr>
    </w:tbl>
    <w:p w:rsidR="007A0DFA"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bookmarkEnd w:id="0"/>
    <w:bookmarkEnd w:id="1"/>
    <w:bookmarkEnd w:id="3"/>
    <w:p w:rsidR="002745BD" w:rsidRDefault="002745BD" w:rsidP="002745BD">
      <w:pPr>
        <w:spacing w:after="0"/>
        <w:jc w:val="both"/>
        <w:rPr>
          <w:rFonts w:ascii="Times New Roman" w:eastAsia="Times New Roman" w:hAnsi="Times New Roman"/>
          <w:sz w:val="28"/>
          <w:szCs w:val="28"/>
          <w:lang w:eastAsia="ru-RU"/>
        </w:rPr>
      </w:pPr>
    </w:p>
    <w:p w:rsidR="002745BD" w:rsidRDefault="002745BD" w:rsidP="00BB72DF">
      <w:pPr>
        <w:jc w:val="both"/>
        <w:rPr>
          <w:rFonts w:ascii="Times New Roman" w:hAnsi="Times New Roman"/>
          <w:sz w:val="28"/>
          <w:szCs w:val="28"/>
        </w:rPr>
      </w:pPr>
    </w:p>
    <w:sectPr w:rsidR="002745BD" w:rsidSect="00BC7CBC">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76C" w:rsidRDefault="0074076C" w:rsidP="00107950">
      <w:pPr>
        <w:spacing w:after="0" w:line="240" w:lineRule="auto"/>
      </w:pPr>
      <w:r>
        <w:separator/>
      </w:r>
    </w:p>
  </w:endnote>
  <w:endnote w:type="continuationSeparator" w:id="0">
    <w:p w:rsidR="0074076C" w:rsidRDefault="0074076C"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76C" w:rsidRDefault="0074076C" w:rsidP="00107950">
      <w:pPr>
        <w:spacing w:after="0" w:line="240" w:lineRule="auto"/>
      </w:pPr>
      <w:r>
        <w:separator/>
      </w:r>
    </w:p>
  </w:footnote>
  <w:footnote w:type="continuationSeparator" w:id="0">
    <w:p w:rsidR="0074076C" w:rsidRDefault="0074076C"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902" w:rsidRPr="00B41E66" w:rsidRDefault="00E203E3" w:rsidP="00E203E3">
    <w:pPr>
      <w:pStyle w:val="a7"/>
      <w:spacing w:after="0" w:line="240" w:lineRule="auto"/>
      <w:jc w:val="center"/>
      <w:rPr>
        <w:rFonts w:ascii="Times New Roman" w:hAnsi="Times New Roman" w:cs="Times New Roman"/>
        <w:sz w:val="24"/>
        <w:szCs w:val="24"/>
      </w:rPr>
    </w:pPr>
    <w:r w:rsidRPr="00E203E3">
      <w:rPr>
        <w:rFonts w:ascii="Times New Roman" w:hAnsi="Times New Roman" w:cs="Times New Roman"/>
        <w:sz w:val="24"/>
        <w:szCs w:val="24"/>
      </w:rPr>
      <w:fldChar w:fldCharType="begin"/>
    </w:r>
    <w:r w:rsidRPr="00E203E3">
      <w:rPr>
        <w:rFonts w:ascii="Times New Roman" w:hAnsi="Times New Roman" w:cs="Times New Roman"/>
        <w:sz w:val="24"/>
        <w:szCs w:val="24"/>
      </w:rPr>
      <w:instrText>PAGE   \* MERGEFORMAT</w:instrText>
    </w:r>
    <w:r w:rsidRPr="00E203E3">
      <w:rPr>
        <w:rFonts w:ascii="Times New Roman" w:hAnsi="Times New Roman" w:cs="Times New Roman"/>
        <w:sz w:val="24"/>
        <w:szCs w:val="24"/>
      </w:rPr>
      <w:fldChar w:fldCharType="separate"/>
    </w:r>
    <w:r w:rsidR="00037EAB">
      <w:rPr>
        <w:rFonts w:ascii="Times New Roman" w:hAnsi="Times New Roman" w:cs="Times New Roman"/>
        <w:noProof/>
        <w:sz w:val="24"/>
        <w:szCs w:val="24"/>
      </w:rPr>
      <w:t>3</w:t>
    </w:r>
    <w:r w:rsidRPr="00E203E3">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22A"/>
    <w:rsid w:val="00010438"/>
    <w:rsid w:val="00010653"/>
    <w:rsid w:val="00010A41"/>
    <w:rsid w:val="00010AD6"/>
    <w:rsid w:val="00010BFA"/>
    <w:rsid w:val="00011A6D"/>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50A"/>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37EAB"/>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64B"/>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446"/>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2AB3"/>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867"/>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5928"/>
    <w:rsid w:val="000962FE"/>
    <w:rsid w:val="00096B08"/>
    <w:rsid w:val="00096E60"/>
    <w:rsid w:val="00096FD7"/>
    <w:rsid w:val="00097355"/>
    <w:rsid w:val="00097739"/>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1"/>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5FA3"/>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3D34"/>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1CD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97FB2"/>
    <w:rsid w:val="001A083A"/>
    <w:rsid w:val="001A0C03"/>
    <w:rsid w:val="001A0E08"/>
    <w:rsid w:val="001A108E"/>
    <w:rsid w:val="001A16A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2693"/>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728"/>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29B"/>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2DB"/>
    <w:rsid w:val="0021765D"/>
    <w:rsid w:val="002178A9"/>
    <w:rsid w:val="00217986"/>
    <w:rsid w:val="00220BDB"/>
    <w:rsid w:val="002212EC"/>
    <w:rsid w:val="00221AD8"/>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577E3"/>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CC8"/>
    <w:rsid w:val="00272F19"/>
    <w:rsid w:val="00272F8E"/>
    <w:rsid w:val="0027310E"/>
    <w:rsid w:val="002742CB"/>
    <w:rsid w:val="002745BD"/>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45E"/>
    <w:rsid w:val="002938EF"/>
    <w:rsid w:val="00293DCD"/>
    <w:rsid w:val="00294367"/>
    <w:rsid w:val="00294D7B"/>
    <w:rsid w:val="00294DB1"/>
    <w:rsid w:val="00295101"/>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19"/>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C7B67"/>
    <w:rsid w:val="002D0B28"/>
    <w:rsid w:val="002D0F1C"/>
    <w:rsid w:val="002D1023"/>
    <w:rsid w:val="002D12E8"/>
    <w:rsid w:val="002D2BCF"/>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1590"/>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416C"/>
    <w:rsid w:val="00335172"/>
    <w:rsid w:val="003352BB"/>
    <w:rsid w:val="00335BB4"/>
    <w:rsid w:val="00335C4E"/>
    <w:rsid w:val="0033615D"/>
    <w:rsid w:val="003361F5"/>
    <w:rsid w:val="0033639D"/>
    <w:rsid w:val="003364CE"/>
    <w:rsid w:val="00336580"/>
    <w:rsid w:val="00336B1C"/>
    <w:rsid w:val="00337387"/>
    <w:rsid w:val="003373A1"/>
    <w:rsid w:val="00337730"/>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0C2"/>
    <w:rsid w:val="00382751"/>
    <w:rsid w:val="00382AF0"/>
    <w:rsid w:val="00382B32"/>
    <w:rsid w:val="00382E2C"/>
    <w:rsid w:val="00382E53"/>
    <w:rsid w:val="003831D2"/>
    <w:rsid w:val="00383293"/>
    <w:rsid w:val="0038359A"/>
    <w:rsid w:val="0038387F"/>
    <w:rsid w:val="003843D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0FF"/>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1A3B"/>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1FFE"/>
    <w:rsid w:val="003D3023"/>
    <w:rsid w:val="003D32F3"/>
    <w:rsid w:val="003D343B"/>
    <w:rsid w:val="003D406C"/>
    <w:rsid w:val="003D4267"/>
    <w:rsid w:val="003D4383"/>
    <w:rsid w:val="003D6FCB"/>
    <w:rsid w:val="003D70FC"/>
    <w:rsid w:val="003D73F7"/>
    <w:rsid w:val="003D7718"/>
    <w:rsid w:val="003E08FD"/>
    <w:rsid w:val="003E0B5F"/>
    <w:rsid w:val="003E0E67"/>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BA6"/>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862"/>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4ED"/>
    <w:rsid w:val="0045581D"/>
    <w:rsid w:val="00455CBF"/>
    <w:rsid w:val="00456102"/>
    <w:rsid w:val="00456E81"/>
    <w:rsid w:val="00456F30"/>
    <w:rsid w:val="00456F80"/>
    <w:rsid w:val="00457047"/>
    <w:rsid w:val="004578FB"/>
    <w:rsid w:val="00457C4E"/>
    <w:rsid w:val="0046015D"/>
    <w:rsid w:val="004609AC"/>
    <w:rsid w:val="00460D00"/>
    <w:rsid w:val="00461857"/>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B9B"/>
    <w:rsid w:val="00495C91"/>
    <w:rsid w:val="00495DAF"/>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1A1C"/>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DA9"/>
    <w:rsid w:val="005656F1"/>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3CCF"/>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083"/>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0DB5"/>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1C74"/>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2F26"/>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E4A"/>
    <w:rsid w:val="006B1F87"/>
    <w:rsid w:val="006B2917"/>
    <w:rsid w:val="006B29FE"/>
    <w:rsid w:val="006B368F"/>
    <w:rsid w:val="006B3B58"/>
    <w:rsid w:val="006B412A"/>
    <w:rsid w:val="006B413C"/>
    <w:rsid w:val="006B4A1B"/>
    <w:rsid w:val="006B4E38"/>
    <w:rsid w:val="006B4ECA"/>
    <w:rsid w:val="006B509F"/>
    <w:rsid w:val="006B5C86"/>
    <w:rsid w:val="006B5F7B"/>
    <w:rsid w:val="006B5F80"/>
    <w:rsid w:val="006B6355"/>
    <w:rsid w:val="006B6605"/>
    <w:rsid w:val="006B6A64"/>
    <w:rsid w:val="006B6C84"/>
    <w:rsid w:val="006B6F07"/>
    <w:rsid w:val="006B715D"/>
    <w:rsid w:val="006B7181"/>
    <w:rsid w:val="006B71A2"/>
    <w:rsid w:val="006B71D0"/>
    <w:rsid w:val="006B74A5"/>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993"/>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76C"/>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1F54"/>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A7318"/>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3BC"/>
    <w:rsid w:val="0086076D"/>
    <w:rsid w:val="00860CA2"/>
    <w:rsid w:val="008618AD"/>
    <w:rsid w:val="00861A7C"/>
    <w:rsid w:val="00861CC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66B"/>
    <w:rsid w:val="00873DAD"/>
    <w:rsid w:val="00873DBB"/>
    <w:rsid w:val="00874812"/>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457"/>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88D"/>
    <w:rsid w:val="008D3CAA"/>
    <w:rsid w:val="008D6071"/>
    <w:rsid w:val="008D62AD"/>
    <w:rsid w:val="008D6F32"/>
    <w:rsid w:val="008E0B12"/>
    <w:rsid w:val="008E1630"/>
    <w:rsid w:val="008E1E56"/>
    <w:rsid w:val="008E203E"/>
    <w:rsid w:val="008E330E"/>
    <w:rsid w:val="008E4237"/>
    <w:rsid w:val="008E467B"/>
    <w:rsid w:val="008E4A7C"/>
    <w:rsid w:val="008E5282"/>
    <w:rsid w:val="008E54BE"/>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8E9"/>
    <w:rsid w:val="00945B12"/>
    <w:rsid w:val="00946E78"/>
    <w:rsid w:val="00946FE3"/>
    <w:rsid w:val="009475FA"/>
    <w:rsid w:val="009476BC"/>
    <w:rsid w:val="0095251A"/>
    <w:rsid w:val="00952DE1"/>
    <w:rsid w:val="0095316E"/>
    <w:rsid w:val="009531A2"/>
    <w:rsid w:val="00953BAE"/>
    <w:rsid w:val="00953FD2"/>
    <w:rsid w:val="0095436C"/>
    <w:rsid w:val="009545B4"/>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4AF0"/>
    <w:rsid w:val="00975E04"/>
    <w:rsid w:val="00976A3D"/>
    <w:rsid w:val="00976ECB"/>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66"/>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893"/>
    <w:rsid w:val="009A6A7C"/>
    <w:rsid w:val="009A6DE5"/>
    <w:rsid w:val="009A7D06"/>
    <w:rsid w:val="009B0997"/>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6F32"/>
    <w:rsid w:val="009C709B"/>
    <w:rsid w:val="009C7669"/>
    <w:rsid w:val="009D021A"/>
    <w:rsid w:val="009D1282"/>
    <w:rsid w:val="009D1708"/>
    <w:rsid w:val="009D18C7"/>
    <w:rsid w:val="009D1A71"/>
    <w:rsid w:val="009D27B5"/>
    <w:rsid w:val="009D4287"/>
    <w:rsid w:val="009D53AA"/>
    <w:rsid w:val="009D6764"/>
    <w:rsid w:val="009D6BA3"/>
    <w:rsid w:val="009D6C0B"/>
    <w:rsid w:val="009D7882"/>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614"/>
    <w:rsid w:val="00A10F38"/>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3EC"/>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902"/>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6E74"/>
    <w:rsid w:val="00B07114"/>
    <w:rsid w:val="00B0721F"/>
    <w:rsid w:val="00B07759"/>
    <w:rsid w:val="00B1025F"/>
    <w:rsid w:val="00B11016"/>
    <w:rsid w:val="00B1146C"/>
    <w:rsid w:val="00B1189F"/>
    <w:rsid w:val="00B124E4"/>
    <w:rsid w:val="00B12965"/>
    <w:rsid w:val="00B12FF8"/>
    <w:rsid w:val="00B1317C"/>
    <w:rsid w:val="00B13956"/>
    <w:rsid w:val="00B13C8D"/>
    <w:rsid w:val="00B13E64"/>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01E"/>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6A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5887"/>
    <w:rsid w:val="00BB72DF"/>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C7CBC"/>
    <w:rsid w:val="00BD0043"/>
    <w:rsid w:val="00BD0E9B"/>
    <w:rsid w:val="00BD3836"/>
    <w:rsid w:val="00BD520E"/>
    <w:rsid w:val="00BD76CE"/>
    <w:rsid w:val="00BD79BD"/>
    <w:rsid w:val="00BD7ABC"/>
    <w:rsid w:val="00BE07EA"/>
    <w:rsid w:val="00BE07FB"/>
    <w:rsid w:val="00BE1700"/>
    <w:rsid w:val="00BE1AF0"/>
    <w:rsid w:val="00BE1B63"/>
    <w:rsid w:val="00BE1CFD"/>
    <w:rsid w:val="00BE269D"/>
    <w:rsid w:val="00BE2800"/>
    <w:rsid w:val="00BE32D6"/>
    <w:rsid w:val="00BE40B8"/>
    <w:rsid w:val="00BE438B"/>
    <w:rsid w:val="00BE456E"/>
    <w:rsid w:val="00BE51DD"/>
    <w:rsid w:val="00BE55EB"/>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0CE"/>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2C2D"/>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0E"/>
    <w:rsid w:val="00C365EE"/>
    <w:rsid w:val="00C369BF"/>
    <w:rsid w:val="00C36C03"/>
    <w:rsid w:val="00C376F5"/>
    <w:rsid w:val="00C406FF"/>
    <w:rsid w:val="00C409D8"/>
    <w:rsid w:val="00C40D94"/>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A5D"/>
    <w:rsid w:val="00C80C16"/>
    <w:rsid w:val="00C8280F"/>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72"/>
    <w:rsid w:val="00C963B8"/>
    <w:rsid w:val="00C96647"/>
    <w:rsid w:val="00C96855"/>
    <w:rsid w:val="00C96A7D"/>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2C6"/>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3F8"/>
    <w:rsid w:val="00D34569"/>
    <w:rsid w:val="00D34B4E"/>
    <w:rsid w:val="00D352E8"/>
    <w:rsid w:val="00D354E1"/>
    <w:rsid w:val="00D364E3"/>
    <w:rsid w:val="00D372FA"/>
    <w:rsid w:val="00D378DC"/>
    <w:rsid w:val="00D41265"/>
    <w:rsid w:val="00D41862"/>
    <w:rsid w:val="00D4204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56678"/>
    <w:rsid w:val="00D60056"/>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2DD6"/>
    <w:rsid w:val="00DA2E2B"/>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2D01"/>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108"/>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819"/>
    <w:rsid w:val="00E10F4E"/>
    <w:rsid w:val="00E10F8E"/>
    <w:rsid w:val="00E11E81"/>
    <w:rsid w:val="00E11ECD"/>
    <w:rsid w:val="00E1206A"/>
    <w:rsid w:val="00E1212D"/>
    <w:rsid w:val="00E12D6D"/>
    <w:rsid w:val="00E12DDB"/>
    <w:rsid w:val="00E12F57"/>
    <w:rsid w:val="00E13583"/>
    <w:rsid w:val="00E138F6"/>
    <w:rsid w:val="00E15D18"/>
    <w:rsid w:val="00E167E8"/>
    <w:rsid w:val="00E16B5F"/>
    <w:rsid w:val="00E17B4F"/>
    <w:rsid w:val="00E17B9B"/>
    <w:rsid w:val="00E200B6"/>
    <w:rsid w:val="00E203E3"/>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1AD0"/>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1CCD"/>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609F"/>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BFCE7-C411-4ABE-8F2A-FA5C7FAD2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632</Words>
  <Characters>3603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prot_1</cp:lastModifiedBy>
  <cp:revision>12</cp:revision>
  <cp:lastPrinted>2016-03-22T07:55:00Z</cp:lastPrinted>
  <dcterms:created xsi:type="dcterms:W3CDTF">2016-03-15T04:51:00Z</dcterms:created>
  <dcterms:modified xsi:type="dcterms:W3CDTF">2016-03-23T05:22:00Z</dcterms:modified>
</cp:coreProperties>
</file>